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D52368" w14:textId="51AEE6EA" w:rsidR="000D0792" w:rsidRPr="00852972" w:rsidRDefault="009E3CC8" w:rsidP="00852972">
      <w:pPr>
        <w:pStyle w:val="GrandCanyonDocumentTitle"/>
      </w:pPr>
      <w:bookmarkStart w:id="0" w:name="_GoBack"/>
      <w:bookmarkEnd w:id="0"/>
      <w:r>
        <w:t>PCN-488</w:t>
      </w:r>
      <w:r w:rsidR="00852972">
        <w:t xml:space="preserve"> </w:t>
      </w:r>
      <w:r w:rsidR="00871851">
        <w:t>Topic</w:t>
      </w:r>
      <w:r>
        <w:t xml:space="preserve"> 6</w:t>
      </w:r>
      <w:r w:rsidR="00722D5F">
        <w:t xml:space="preserve"> Rubric: </w:t>
      </w:r>
      <w:r>
        <w:t>Sexual Trauma</w:t>
      </w:r>
      <w:r w:rsidR="00852972">
        <w:t xml:space="preserve"> Option </w:t>
      </w:r>
      <w:r w:rsidR="00DE10F2">
        <w:t>1</w:t>
      </w:r>
      <w:r w:rsidR="000839F1">
        <w:t xml:space="preserve">: </w:t>
      </w:r>
      <w:r w:rsidR="00DE10F2">
        <w:t>Brochure</w:t>
      </w:r>
      <w:r w:rsidR="004B10ED">
        <w:t xml:space="preserve"> </w:t>
      </w:r>
    </w:p>
    <w:tbl>
      <w:tblPr>
        <w:tblW w:w="140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2"/>
        <w:gridCol w:w="791"/>
        <w:gridCol w:w="2307"/>
        <w:gridCol w:w="2122"/>
        <w:gridCol w:w="2496"/>
        <w:gridCol w:w="2088"/>
        <w:gridCol w:w="2154"/>
      </w:tblGrid>
      <w:tr w:rsidR="009A6F22" w:rsidRPr="009279A3" w14:paraId="09062F69" w14:textId="77777777" w:rsidTr="001743FC">
        <w:tc>
          <w:tcPr>
            <w:tcW w:w="2082" w:type="dxa"/>
          </w:tcPr>
          <w:p w14:paraId="6DBC22B9" w14:textId="77777777" w:rsidR="009A6F22" w:rsidRPr="009279A3" w:rsidRDefault="009A6F22" w:rsidP="001743FC">
            <w:pPr>
              <w:jc w:val="center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>Criteria</w:t>
            </w:r>
          </w:p>
        </w:tc>
        <w:tc>
          <w:tcPr>
            <w:tcW w:w="791" w:type="dxa"/>
          </w:tcPr>
          <w:p w14:paraId="658CFA28" w14:textId="77777777" w:rsidR="009A6F22" w:rsidRPr="009279A3" w:rsidRDefault="009A6F22" w:rsidP="001743FC">
            <w:pPr>
              <w:jc w:val="center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>% Value</w:t>
            </w:r>
          </w:p>
        </w:tc>
        <w:tc>
          <w:tcPr>
            <w:tcW w:w="2307" w:type="dxa"/>
          </w:tcPr>
          <w:p w14:paraId="6C65C08C" w14:textId="77777777" w:rsidR="009A6F22" w:rsidRPr="009279A3" w:rsidRDefault="009A6F22" w:rsidP="001743FC">
            <w:pPr>
              <w:jc w:val="center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>1: Unsatisfactory</w:t>
            </w:r>
          </w:p>
        </w:tc>
        <w:tc>
          <w:tcPr>
            <w:tcW w:w="2122" w:type="dxa"/>
          </w:tcPr>
          <w:p w14:paraId="1698A9E8" w14:textId="77777777" w:rsidR="009A6F22" w:rsidRPr="009279A3" w:rsidRDefault="009A6F22" w:rsidP="001743FC">
            <w:pPr>
              <w:jc w:val="center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 xml:space="preserve">2: Less </w:t>
            </w:r>
            <w:r w:rsidR="00104583" w:rsidRPr="009279A3">
              <w:rPr>
                <w:sz w:val="20"/>
                <w:szCs w:val="20"/>
              </w:rPr>
              <w:t>T</w:t>
            </w:r>
            <w:r w:rsidRPr="009279A3">
              <w:rPr>
                <w:sz w:val="20"/>
                <w:szCs w:val="20"/>
              </w:rPr>
              <w:t>han Satisfactory</w:t>
            </w:r>
          </w:p>
        </w:tc>
        <w:tc>
          <w:tcPr>
            <w:tcW w:w="2496" w:type="dxa"/>
          </w:tcPr>
          <w:p w14:paraId="79BAE43F" w14:textId="77777777" w:rsidR="009A6F22" w:rsidRPr="009279A3" w:rsidRDefault="009A6F22" w:rsidP="001743FC">
            <w:pPr>
              <w:jc w:val="center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>3: Satisfactory</w:t>
            </w:r>
          </w:p>
        </w:tc>
        <w:tc>
          <w:tcPr>
            <w:tcW w:w="2088" w:type="dxa"/>
          </w:tcPr>
          <w:p w14:paraId="11D34338" w14:textId="77777777" w:rsidR="009A6F22" w:rsidRPr="009279A3" w:rsidRDefault="009A6F22" w:rsidP="001743FC">
            <w:pPr>
              <w:jc w:val="center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>4: Good</w:t>
            </w:r>
          </w:p>
        </w:tc>
        <w:tc>
          <w:tcPr>
            <w:tcW w:w="2154" w:type="dxa"/>
          </w:tcPr>
          <w:p w14:paraId="70C67868" w14:textId="77777777" w:rsidR="009A6F22" w:rsidRPr="009279A3" w:rsidRDefault="009A6F22" w:rsidP="001743FC">
            <w:pPr>
              <w:jc w:val="center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>5: Excellent</w:t>
            </w:r>
          </w:p>
        </w:tc>
      </w:tr>
      <w:tr w:rsidR="009A6F22" w:rsidRPr="009279A3" w14:paraId="376077BB" w14:textId="77777777" w:rsidTr="001743FC">
        <w:tc>
          <w:tcPr>
            <w:tcW w:w="2082" w:type="dxa"/>
          </w:tcPr>
          <w:p w14:paraId="4D558BE9" w14:textId="77777777" w:rsidR="009A6F22" w:rsidRPr="009279A3" w:rsidRDefault="009A6F22" w:rsidP="00CD47C4">
            <w:pPr>
              <w:rPr>
                <w:b/>
                <w:sz w:val="20"/>
                <w:szCs w:val="20"/>
              </w:rPr>
            </w:pPr>
            <w:r w:rsidRPr="009279A3">
              <w:rPr>
                <w:b/>
                <w:sz w:val="20"/>
                <w:szCs w:val="20"/>
              </w:rPr>
              <w:t>% Scaling</w:t>
            </w:r>
          </w:p>
        </w:tc>
        <w:tc>
          <w:tcPr>
            <w:tcW w:w="791" w:type="dxa"/>
          </w:tcPr>
          <w:p w14:paraId="65E54F65" w14:textId="77777777" w:rsidR="009A6F22" w:rsidRPr="009279A3" w:rsidRDefault="009A6F22" w:rsidP="00CD47C4">
            <w:pPr>
              <w:rPr>
                <w:sz w:val="20"/>
                <w:szCs w:val="20"/>
              </w:rPr>
            </w:pP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2923C928" w14:textId="77777777" w:rsidR="009A6F22" w:rsidRPr="009279A3" w:rsidRDefault="009A6F22" w:rsidP="001743FC">
            <w:pPr>
              <w:jc w:val="center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>0%</w:t>
            </w:r>
          </w:p>
        </w:tc>
        <w:tc>
          <w:tcPr>
            <w:tcW w:w="2122" w:type="dxa"/>
            <w:tcBorders>
              <w:bottom w:val="single" w:sz="4" w:space="0" w:color="auto"/>
            </w:tcBorders>
          </w:tcPr>
          <w:p w14:paraId="5CE8D9D9" w14:textId="77777777" w:rsidR="009A6F22" w:rsidRPr="009279A3" w:rsidRDefault="00522341" w:rsidP="001743FC">
            <w:pPr>
              <w:jc w:val="center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>74</w:t>
            </w:r>
            <w:r w:rsidR="009A6F22" w:rsidRPr="009279A3">
              <w:rPr>
                <w:sz w:val="20"/>
                <w:szCs w:val="20"/>
              </w:rPr>
              <w:t>%</w:t>
            </w:r>
          </w:p>
        </w:tc>
        <w:tc>
          <w:tcPr>
            <w:tcW w:w="2496" w:type="dxa"/>
            <w:tcBorders>
              <w:bottom w:val="single" w:sz="4" w:space="0" w:color="auto"/>
            </w:tcBorders>
          </w:tcPr>
          <w:p w14:paraId="6BFA3D42" w14:textId="77777777" w:rsidR="009A6F22" w:rsidRPr="009279A3" w:rsidRDefault="00522341" w:rsidP="001743FC">
            <w:pPr>
              <w:jc w:val="center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>79</w:t>
            </w:r>
            <w:r w:rsidR="009A6F22" w:rsidRPr="009279A3">
              <w:rPr>
                <w:sz w:val="20"/>
                <w:szCs w:val="20"/>
              </w:rPr>
              <w:t>%</w:t>
            </w:r>
          </w:p>
        </w:tc>
        <w:tc>
          <w:tcPr>
            <w:tcW w:w="2088" w:type="dxa"/>
            <w:tcBorders>
              <w:bottom w:val="single" w:sz="4" w:space="0" w:color="auto"/>
            </w:tcBorders>
          </w:tcPr>
          <w:p w14:paraId="7A0D0E99" w14:textId="77777777" w:rsidR="009A6F22" w:rsidRPr="009279A3" w:rsidRDefault="00522341" w:rsidP="001743FC">
            <w:pPr>
              <w:jc w:val="center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>87</w:t>
            </w:r>
            <w:r w:rsidR="009A6F22" w:rsidRPr="009279A3">
              <w:rPr>
                <w:sz w:val="20"/>
                <w:szCs w:val="20"/>
              </w:rPr>
              <w:t>%</w:t>
            </w:r>
          </w:p>
        </w:tc>
        <w:tc>
          <w:tcPr>
            <w:tcW w:w="2154" w:type="dxa"/>
            <w:tcBorders>
              <w:bottom w:val="single" w:sz="4" w:space="0" w:color="auto"/>
            </w:tcBorders>
          </w:tcPr>
          <w:p w14:paraId="61F60D13" w14:textId="77777777" w:rsidR="009A6F22" w:rsidRPr="009279A3" w:rsidRDefault="009A6F22" w:rsidP="001743FC">
            <w:pPr>
              <w:jc w:val="center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>100%</w:t>
            </w:r>
          </w:p>
        </w:tc>
      </w:tr>
      <w:tr w:rsidR="00273AC7" w:rsidRPr="009279A3" w14:paraId="20B2EF18" w14:textId="77777777" w:rsidTr="00871851">
        <w:tc>
          <w:tcPr>
            <w:tcW w:w="2082" w:type="dxa"/>
            <w:shd w:val="clear" w:color="auto" w:fill="auto"/>
          </w:tcPr>
          <w:p w14:paraId="0ADE1502" w14:textId="77777777" w:rsidR="00273AC7" w:rsidRPr="004010CC" w:rsidRDefault="009E3CC8" w:rsidP="00273AC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Common Barriers or Reasons People Avoid Seeking Help</w:t>
            </w:r>
          </w:p>
        </w:tc>
        <w:tc>
          <w:tcPr>
            <w:tcW w:w="791" w:type="dxa"/>
            <w:shd w:val="clear" w:color="auto" w:fill="auto"/>
          </w:tcPr>
          <w:p w14:paraId="04D89990" w14:textId="77777777" w:rsidR="00273AC7" w:rsidRPr="009279A3" w:rsidRDefault="00273AC7" w:rsidP="00273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9279A3">
              <w:rPr>
                <w:sz w:val="20"/>
                <w:szCs w:val="20"/>
              </w:rPr>
              <w:t>%</w:t>
            </w:r>
          </w:p>
        </w:tc>
        <w:tc>
          <w:tcPr>
            <w:tcW w:w="2307" w:type="dxa"/>
            <w:tcBorders>
              <w:bottom w:val="single" w:sz="4" w:space="0" w:color="auto"/>
            </w:tcBorders>
            <w:shd w:val="clear" w:color="auto" w:fill="auto"/>
          </w:tcPr>
          <w:p w14:paraId="0487E6C2" w14:textId="4FD1FBD5" w:rsidR="00273AC7" w:rsidRDefault="00273AC7" w:rsidP="00273AC7">
            <w:pPr>
              <w:rPr>
                <w:sz w:val="20"/>
              </w:rPr>
            </w:pPr>
            <w:r w:rsidRPr="00B65348">
              <w:rPr>
                <w:sz w:val="20"/>
              </w:rPr>
              <w:t xml:space="preserve">The </w:t>
            </w:r>
            <w:r w:rsidR="00BE4EF1">
              <w:rPr>
                <w:sz w:val="20"/>
              </w:rPr>
              <w:t xml:space="preserve">trifold </w:t>
            </w:r>
            <w:r w:rsidR="00DE10F2">
              <w:rPr>
                <w:sz w:val="20"/>
              </w:rPr>
              <w:t>brochure</w:t>
            </w:r>
            <w:r w:rsidRPr="00B65348">
              <w:rPr>
                <w:sz w:val="20"/>
              </w:rPr>
              <w:t xml:space="preserve"> does not include </w:t>
            </w:r>
            <w:r w:rsidR="009E3CC8">
              <w:rPr>
                <w:sz w:val="20"/>
              </w:rPr>
              <w:t>common barriers or reasons people avoid seeking help</w:t>
            </w:r>
            <w:r w:rsidRPr="00B65348">
              <w:rPr>
                <w:sz w:val="20"/>
              </w:rPr>
              <w:t>.</w:t>
            </w:r>
          </w:p>
          <w:p w14:paraId="6CAC51DA" w14:textId="45B6F379" w:rsidR="00273AC7" w:rsidRPr="009279A3" w:rsidRDefault="00BE4EF1" w:rsidP="00273AC7">
            <w:pPr>
              <w:rPr>
                <w:sz w:val="20"/>
                <w:szCs w:val="20"/>
              </w:rPr>
            </w:pPr>
            <w:r>
              <w:rPr>
                <w:sz w:val="20"/>
              </w:rPr>
              <w:t xml:space="preserve">Trifold </w:t>
            </w:r>
            <w:r w:rsidR="00DE10F2">
              <w:rPr>
                <w:sz w:val="20"/>
              </w:rPr>
              <w:t>brochure</w:t>
            </w:r>
            <w:r w:rsidR="00273AC7" w:rsidRPr="00B65348">
              <w:rPr>
                <w:sz w:val="20"/>
              </w:rPr>
              <w:t xml:space="preserve"> does not demonstrate understanding of the topic.</w:t>
            </w:r>
          </w:p>
        </w:tc>
        <w:tc>
          <w:tcPr>
            <w:tcW w:w="2122" w:type="dxa"/>
            <w:tcBorders>
              <w:bottom w:val="single" w:sz="4" w:space="0" w:color="auto"/>
            </w:tcBorders>
            <w:shd w:val="clear" w:color="auto" w:fill="auto"/>
          </w:tcPr>
          <w:p w14:paraId="29CD0CEF" w14:textId="16A73251" w:rsidR="00273AC7" w:rsidRPr="00B65348" w:rsidRDefault="00273AC7" w:rsidP="00273AC7">
            <w:pPr>
              <w:rPr>
                <w:sz w:val="20"/>
              </w:rPr>
            </w:pPr>
            <w:r w:rsidRPr="00B65348">
              <w:rPr>
                <w:sz w:val="20"/>
              </w:rPr>
              <w:t xml:space="preserve">The </w:t>
            </w:r>
            <w:r w:rsidR="00BE4EF1">
              <w:rPr>
                <w:sz w:val="20"/>
              </w:rPr>
              <w:t xml:space="preserve">trifold </w:t>
            </w:r>
            <w:r w:rsidR="00DE10F2">
              <w:rPr>
                <w:sz w:val="20"/>
              </w:rPr>
              <w:t>brochure</w:t>
            </w:r>
            <w:r w:rsidRPr="00B65348">
              <w:rPr>
                <w:sz w:val="20"/>
              </w:rPr>
              <w:t xml:space="preserve"> vaguely includes </w:t>
            </w:r>
            <w:r w:rsidR="009E3CC8">
              <w:rPr>
                <w:sz w:val="20"/>
              </w:rPr>
              <w:t>common barriers or reasons people avoid seeking help</w:t>
            </w:r>
            <w:r w:rsidRPr="00B65348">
              <w:rPr>
                <w:sz w:val="20"/>
              </w:rPr>
              <w:t xml:space="preserve">. </w:t>
            </w:r>
          </w:p>
          <w:p w14:paraId="3A7606AA" w14:textId="2741FA3C" w:rsidR="00273AC7" w:rsidRPr="00B65348" w:rsidRDefault="00BE4EF1" w:rsidP="00273AC7">
            <w:pPr>
              <w:rPr>
                <w:sz w:val="20"/>
              </w:rPr>
            </w:pPr>
            <w:r>
              <w:rPr>
                <w:sz w:val="20"/>
              </w:rPr>
              <w:t xml:space="preserve">Trifold </w:t>
            </w:r>
            <w:r w:rsidR="00DE10F2">
              <w:rPr>
                <w:sz w:val="20"/>
              </w:rPr>
              <w:t>brochure</w:t>
            </w:r>
            <w:r w:rsidR="00273AC7" w:rsidRPr="00B65348">
              <w:rPr>
                <w:sz w:val="20"/>
              </w:rPr>
              <w:t xml:space="preserve"> demonstrates poor understanding of the topic.</w:t>
            </w:r>
          </w:p>
        </w:tc>
        <w:tc>
          <w:tcPr>
            <w:tcW w:w="2496" w:type="dxa"/>
            <w:tcBorders>
              <w:bottom w:val="single" w:sz="4" w:space="0" w:color="auto"/>
            </w:tcBorders>
            <w:shd w:val="clear" w:color="auto" w:fill="auto"/>
          </w:tcPr>
          <w:p w14:paraId="5CEA796E" w14:textId="29299B1A" w:rsidR="00273AC7" w:rsidRPr="00B65348" w:rsidRDefault="00273AC7" w:rsidP="00273AC7">
            <w:pPr>
              <w:rPr>
                <w:sz w:val="20"/>
              </w:rPr>
            </w:pPr>
            <w:r w:rsidRPr="00B65348">
              <w:rPr>
                <w:sz w:val="20"/>
              </w:rPr>
              <w:t xml:space="preserve">The </w:t>
            </w:r>
            <w:r w:rsidR="00BE4EF1">
              <w:rPr>
                <w:sz w:val="20"/>
              </w:rPr>
              <w:t xml:space="preserve">trifold </w:t>
            </w:r>
            <w:r w:rsidR="00DE10F2">
              <w:rPr>
                <w:sz w:val="20"/>
              </w:rPr>
              <w:t>brochure</w:t>
            </w:r>
            <w:r w:rsidRPr="00B65348">
              <w:rPr>
                <w:sz w:val="20"/>
              </w:rPr>
              <w:t xml:space="preserve"> fully includes </w:t>
            </w:r>
            <w:r w:rsidR="009E3CC8">
              <w:rPr>
                <w:sz w:val="20"/>
              </w:rPr>
              <w:t>common barriers or reasons people avoid seeking help</w:t>
            </w:r>
            <w:r w:rsidRPr="00B65348">
              <w:rPr>
                <w:sz w:val="20"/>
              </w:rPr>
              <w:t xml:space="preserve">. </w:t>
            </w:r>
          </w:p>
          <w:p w14:paraId="2A414A5A" w14:textId="3C2FFCFA" w:rsidR="00273AC7" w:rsidRPr="00B65348" w:rsidRDefault="00BE4EF1" w:rsidP="00273AC7">
            <w:pPr>
              <w:rPr>
                <w:sz w:val="20"/>
              </w:rPr>
            </w:pPr>
            <w:r>
              <w:rPr>
                <w:sz w:val="20"/>
              </w:rPr>
              <w:t xml:space="preserve">Trifold </w:t>
            </w:r>
            <w:r w:rsidR="00DE10F2">
              <w:rPr>
                <w:sz w:val="20"/>
              </w:rPr>
              <w:t>brochure</w:t>
            </w:r>
            <w:r w:rsidR="00273AC7" w:rsidRPr="00B65348">
              <w:rPr>
                <w:sz w:val="20"/>
              </w:rPr>
              <w:t xml:space="preserve"> demonstrates a basic understanding of the topic.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14:paraId="25CE2CEC" w14:textId="1808D612" w:rsidR="00273AC7" w:rsidRPr="00B65348" w:rsidRDefault="00273AC7" w:rsidP="00273AC7">
            <w:pPr>
              <w:rPr>
                <w:sz w:val="20"/>
              </w:rPr>
            </w:pPr>
            <w:r w:rsidRPr="00B65348">
              <w:rPr>
                <w:sz w:val="20"/>
              </w:rPr>
              <w:t xml:space="preserve">The </w:t>
            </w:r>
            <w:r w:rsidR="00BE4EF1">
              <w:rPr>
                <w:sz w:val="20"/>
              </w:rPr>
              <w:t xml:space="preserve">trifold </w:t>
            </w:r>
            <w:r w:rsidR="00DE10F2">
              <w:rPr>
                <w:sz w:val="20"/>
              </w:rPr>
              <w:t>brochure</w:t>
            </w:r>
            <w:r w:rsidRPr="00B65348">
              <w:rPr>
                <w:sz w:val="20"/>
              </w:rPr>
              <w:t xml:space="preserve"> provides an advanced inclusion </w:t>
            </w:r>
            <w:r>
              <w:rPr>
                <w:sz w:val="20"/>
              </w:rPr>
              <w:t xml:space="preserve">of </w:t>
            </w:r>
            <w:r w:rsidR="009E3CC8">
              <w:rPr>
                <w:sz w:val="20"/>
              </w:rPr>
              <w:t>common barriers or reasons people avoid seeking help</w:t>
            </w:r>
            <w:r w:rsidRPr="00B65348">
              <w:rPr>
                <w:sz w:val="20"/>
              </w:rPr>
              <w:t xml:space="preserve">. </w:t>
            </w:r>
          </w:p>
          <w:p w14:paraId="719E257C" w14:textId="26091C73" w:rsidR="00273AC7" w:rsidRPr="00B65348" w:rsidRDefault="00BE4EF1" w:rsidP="00273AC7">
            <w:pPr>
              <w:rPr>
                <w:sz w:val="20"/>
              </w:rPr>
            </w:pPr>
            <w:r>
              <w:rPr>
                <w:sz w:val="20"/>
              </w:rPr>
              <w:t xml:space="preserve">Trifold </w:t>
            </w:r>
            <w:r w:rsidR="00DE10F2">
              <w:rPr>
                <w:sz w:val="20"/>
              </w:rPr>
              <w:t>brochure</w:t>
            </w:r>
            <w:r w:rsidR="00273AC7" w:rsidRPr="00B65348">
              <w:rPr>
                <w:sz w:val="20"/>
              </w:rPr>
              <w:t xml:space="preserve"> demonstrates understanding that extends beyond the surface the topic.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auto"/>
          </w:tcPr>
          <w:p w14:paraId="5B10F863" w14:textId="46952C30" w:rsidR="00273AC7" w:rsidRPr="00B65348" w:rsidRDefault="00273AC7" w:rsidP="00273AC7">
            <w:pPr>
              <w:rPr>
                <w:sz w:val="20"/>
              </w:rPr>
            </w:pPr>
            <w:r w:rsidRPr="00B65348">
              <w:rPr>
                <w:sz w:val="20"/>
              </w:rPr>
              <w:t xml:space="preserve">The </w:t>
            </w:r>
            <w:r w:rsidR="00BE4EF1">
              <w:rPr>
                <w:sz w:val="20"/>
              </w:rPr>
              <w:t xml:space="preserve">trifold </w:t>
            </w:r>
            <w:r w:rsidR="00DE10F2">
              <w:rPr>
                <w:sz w:val="20"/>
              </w:rPr>
              <w:t>brochure</w:t>
            </w:r>
            <w:r w:rsidRPr="00B65348">
              <w:rPr>
                <w:sz w:val="20"/>
              </w:rPr>
              <w:t xml:space="preserve"> provides a comprehensive inclusion</w:t>
            </w:r>
            <w:r>
              <w:rPr>
                <w:sz w:val="20"/>
              </w:rPr>
              <w:t xml:space="preserve"> of</w:t>
            </w:r>
            <w:r w:rsidRPr="00B65348">
              <w:rPr>
                <w:sz w:val="20"/>
              </w:rPr>
              <w:t xml:space="preserve"> </w:t>
            </w:r>
            <w:r w:rsidR="009E3CC8">
              <w:rPr>
                <w:sz w:val="20"/>
              </w:rPr>
              <w:t>common barriers or reasons people avoid seeking help</w:t>
            </w:r>
            <w:r w:rsidRPr="00B65348">
              <w:rPr>
                <w:sz w:val="20"/>
              </w:rPr>
              <w:t xml:space="preserve">. </w:t>
            </w:r>
          </w:p>
          <w:p w14:paraId="3515CEFF" w14:textId="63CD010E" w:rsidR="00273AC7" w:rsidRPr="00B65348" w:rsidRDefault="00BE4EF1" w:rsidP="00273AC7">
            <w:pPr>
              <w:rPr>
                <w:sz w:val="20"/>
              </w:rPr>
            </w:pPr>
            <w:r>
              <w:rPr>
                <w:sz w:val="20"/>
              </w:rPr>
              <w:t xml:space="preserve">Trifold </w:t>
            </w:r>
            <w:r w:rsidR="00DE10F2">
              <w:rPr>
                <w:sz w:val="20"/>
              </w:rPr>
              <w:t>brochure</w:t>
            </w:r>
            <w:r w:rsidR="00273AC7" w:rsidRPr="00B65348">
              <w:rPr>
                <w:sz w:val="20"/>
              </w:rPr>
              <w:t xml:space="preserve"> demonstrates an exceptional understanding of the topic.</w:t>
            </w:r>
          </w:p>
        </w:tc>
      </w:tr>
      <w:tr w:rsidR="00273AC7" w:rsidRPr="009279A3" w14:paraId="6C1C4F41" w14:textId="77777777" w:rsidTr="00871851">
        <w:tc>
          <w:tcPr>
            <w:tcW w:w="2082" w:type="dxa"/>
            <w:shd w:val="clear" w:color="auto" w:fill="auto"/>
          </w:tcPr>
          <w:p w14:paraId="0B8B3920" w14:textId="77777777" w:rsidR="00273AC7" w:rsidRPr="004010CC" w:rsidRDefault="009E3CC8" w:rsidP="00273AC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Positive Behaviors/Strategies for Trauma Survivors</w:t>
            </w:r>
          </w:p>
        </w:tc>
        <w:tc>
          <w:tcPr>
            <w:tcW w:w="791" w:type="dxa"/>
            <w:shd w:val="clear" w:color="auto" w:fill="auto"/>
          </w:tcPr>
          <w:p w14:paraId="771B2616" w14:textId="77777777" w:rsidR="00273AC7" w:rsidRPr="009279A3" w:rsidRDefault="00273AC7" w:rsidP="00273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9279A3">
              <w:rPr>
                <w:sz w:val="20"/>
                <w:szCs w:val="20"/>
              </w:rPr>
              <w:t>%</w:t>
            </w:r>
          </w:p>
        </w:tc>
        <w:tc>
          <w:tcPr>
            <w:tcW w:w="2307" w:type="dxa"/>
            <w:shd w:val="clear" w:color="auto" w:fill="auto"/>
          </w:tcPr>
          <w:p w14:paraId="6791134D" w14:textId="4AAE6B33" w:rsidR="00273AC7" w:rsidRPr="00B65348" w:rsidRDefault="00273AC7" w:rsidP="00273AC7">
            <w:pPr>
              <w:rPr>
                <w:sz w:val="20"/>
              </w:rPr>
            </w:pPr>
            <w:r w:rsidRPr="00B65348">
              <w:rPr>
                <w:sz w:val="20"/>
              </w:rPr>
              <w:t xml:space="preserve">The </w:t>
            </w:r>
            <w:r w:rsidR="00BE4EF1">
              <w:rPr>
                <w:sz w:val="20"/>
              </w:rPr>
              <w:t xml:space="preserve">trifold </w:t>
            </w:r>
            <w:r w:rsidR="00DE10F2">
              <w:rPr>
                <w:sz w:val="20"/>
              </w:rPr>
              <w:t>brochure</w:t>
            </w:r>
            <w:r w:rsidRPr="00B65348">
              <w:rPr>
                <w:sz w:val="20"/>
              </w:rPr>
              <w:t xml:space="preserve"> does not include </w:t>
            </w:r>
            <w:r w:rsidR="009E3CC8">
              <w:rPr>
                <w:sz w:val="20"/>
              </w:rPr>
              <w:t>positive behaviors/strategies for trauma survivors</w:t>
            </w:r>
            <w:r w:rsidRPr="00B65348">
              <w:rPr>
                <w:sz w:val="20"/>
              </w:rPr>
              <w:t xml:space="preserve">. </w:t>
            </w:r>
          </w:p>
          <w:p w14:paraId="439E4DCF" w14:textId="205359B2" w:rsidR="00273AC7" w:rsidRPr="00B65348" w:rsidRDefault="00BE4EF1" w:rsidP="00273AC7">
            <w:pPr>
              <w:rPr>
                <w:sz w:val="20"/>
              </w:rPr>
            </w:pPr>
            <w:r>
              <w:rPr>
                <w:sz w:val="20"/>
              </w:rPr>
              <w:t xml:space="preserve">Trifold </w:t>
            </w:r>
            <w:r w:rsidR="00DE10F2">
              <w:rPr>
                <w:sz w:val="20"/>
              </w:rPr>
              <w:t>brochure</w:t>
            </w:r>
            <w:r w:rsidR="00273AC7" w:rsidRPr="00B65348">
              <w:rPr>
                <w:sz w:val="20"/>
              </w:rPr>
              <w:t xml:space="preserve"> does not demonstrate understanding of the topic.</w:t>
            </w:r>
          </w:p>
        </w:tc>
        <w:tc>
          <w:tcPr>
            <w:tcW w:w="2122" w:type="dxa"/>
            <w:shd w:val="clear" w:color="auto" w:fill="auto"/>
          </w:tcPr>
          <w:p w14:paraId="2B1BDA10" w14:textId="38A4D728" w:rsidR="00273AC7" w:rsidRPr="00B65348" w:rsidRDefault="00273AC7" w:rsidP="00273AC7">
            <w:pPr>
              <w:rPr>
                <w:sz w:val="20"/>
              </w:rPr>
            </w:pPr>
            <w:r w:rsidRPr="00B65348">
              <w:rPr>
                <w:sz w:val="20"/>
              </w:rPr>
              <w:t xml:space="preserve">The </w:t>
            </w:r>
            <w:r w:rsidR="00BE4EF1">
              <w:rPr>
                <w:sz w:val="20"/>
              </w:rPr>
              <w:t xml:space="preserve">trifold </w:t>
            </w:r>
            <w:r w:rsidR="00DE10F2">
              <w:rPr>
                <w:sz w:val="20"/>
              </w:rPr>
              <w:t>brochure</w:t>
            </w:r>
            <w:r w:rsidRPr="00B65348">
              <w:rPr>
                <w:sz w:val="20"/>
              </w:rPr>
              <w:t xml:space="preserve"> vaguely includes </w:t>
            </w:r>
            <w:r w:rsidR="009E3CC8">
              <w:rPr>
                <w:sz w:val="20"/>
              </w:rPr>
              <w:t>positive behaviors/strategies for trauma survivors</w:t>
            </w:r>
            <w:r w:rsidRPr="00B65348">
              <w:rPr>
                <w:sz w:val="20"/>
              </w:rPr>
              <w:t xml:space="preserve">. </w:t>
            </w:r>
          </w:p>
          <w:p w14:paraId="668965D0" w14:textId="539E2480" w:rsidR="00273AC7" w:rsidRPr="00B65348" w:rsidRDefault="00BE4EF1" w:rsidP="00273AC7">
            <w:pPr>
              <w:rPr>
                <w:sz w:val="20"/>
              </w:rPr>
            </w:pPr>
            <w:r>
              <w:rPr>
                <w:sz w:val="20"/>
              </w:rPr>
              <w:t xml:space="preserve">Trifold </w:t>
            </w:r>
            <w:r w:rsidR="00DE10F2">
              <w:rPr>
                <w:sz w:val="20"/>
              </w:rPr>
              <w:t>brochure</w:t>
            </w:r>
            <w:r w:rsidR="00273AC7" w:rsidRPr="00B65348">
              <w:rPr>
                <w:sz w:val="20"/>
              </w:rPr>
              <w:t xml:space="preserve"> demonstrates poor understanding of the topic.</w:t>
            </w:r>
          </w:p>
        </w:tc>
        <w:tc>
          <w:tcPr>
            <w:tcW w:w="2496" w:type="dxa"/>
            <w:shd w:val="clear" w:color="auto" w:fill="auto"/>
          </w:tcPr>
          <w:p w14:paraId="4013B9C6" w14:textId="74EB215B" w:rsidR="00273AC7" w:rsidRPr="00B65348" w:rsidRDefault="00273AC7" w:rsidP="00273AC7">
            <w:pPr>
              <w:rPr>
                <w:sz w:val="20"/>
              </w:rPr>
            </w:pPr>
            <w:r w:rsidRPr="00B65348">
              <w:rPr>
                <w:sz w:val="20"/>
              </w:rPr>
              <w:t xml:space="preserve">The </w:t>
            </w:r>
            <w:r w:rsidR="00BE4EF1">
              <w:rPr>
                <w:sz w:val="20"/>
              </w:rPr>
              <w:t xml:space="preserve">trifold </w:t>
            </w:r>
            <w:r w:rsidR="00DE10F2">
              <w:rPr>
                <w:sz w:val="20"/>
              </w:rPr>
              <w:t>brochure</w:t>
            </w:r>
            <w:r w:rsidRPr="00B65348">
              <w:rPr>
                <w:sz w:val="20"/>
              </w:rPr>
              <w:t xml:space="preserve"> fully includes </w:t>
            </w:r>
            <w:r w:rsidR="009E3CC8">
              <w:rPr>
                <w:sz w:val="20"/>
              </w:rPr>
              <w:t>positive behaviors/strategies for trauma survivors</w:t>
            </w:r>
            <w:r w:rsidRPr="00B65348">
              <w:rPr>
                <w:sz w:val="20"/>
              </w:rPr>
              <w:t xml:space="preserve">. </w:t>
            </w:r>
          </w:p>
          <w:p w14:paraId="4FCAB945" w14:textId="7B6B9E9C" w:rsidR="00273AC7" w:rsidRPr="00B65348" w:rsidRDefault="00BE4EF1" w:rsidP="00273AC7">
            <w:pPr>
              <w:rPr>
                <w:sz w:val="20"/>
              </w:rPr>
            </w:pPr>
            <w:r>
              <w:rPr>
                <w:sz w:val="20"/>
              </w:rPr>
              <w:t xml:space="preserve">Trifold </w:t>
            </w:r>
            <w:r w:rsidR="00DE10F2">
              <w:rPr>
                <w:sz w:val="20"/>
              </w:rPr>
              <w:t>brochure</w:t>
            </w:r>
            <w:r w:rsidR="00273AC7" w:rsidRPr="00B65348">
              <w:rPr>
                <w:sz w:val="20"/>
              </w:rPr>
              <w:t xml:space="preserve"> demonstrates a basic understanding of the topic.</w:t>
            </w:r>
          </w:p>
        </w:tc>
        <w:tc>
          <w:tcPr>
            <w:tcW w:w="2088" w:type="dxa"/>
            <w:shd w:val="clear" w:color="auto" w:fill="auto"/>
          </w:tcPr>
          <w:p w14:paraId="2F326BD3" w14:textId="6AB0BEEE" w:rsidR="00273AC7" w:rsidRPr="00B65348" w:rsidRDefault="00273AC7" w:rsidP="00273AC7">
            <w:pPr>
              <w:rPr>
                <w:sz w:val="20"/>
              </w:rPr>
            </w:pPr>
            <w:r w:rsidRPr="00B65348">
              <w:rPr>
                <w:sz w:val="20"/>
              </w:rPr>
              <w:t xml:space="preserve">The </w:t>
            </w:r>
            <w:r w:rsidR="00BE4EF1">
              <w:rPr>
                <w:sz w:val="20"/>
              </w:rPr>
              <w:t xml:space="preserve">trifold </w:t>
            </w:r>
            <w:r w:rsidR="00DE10F2">
              <w:rPr>
                <w:sz w:val="20"/>
              </w:rPr>
              <w:t>brochure</w:t>
            </w:r>
            <w:r w:rsidRPr="00B65348">
              <w:rPr>
                <w:sz w:val="20"/>
              </w:rPr>
              <w:t xml:space="preserve"> provides an advanced inclusion </w:t>
            </w:r>
            <w:r>
              <w:rPr>
                <w:sz w:val="20"/>
              </w:rPr>
              <w:t xml:space="preserve">of </w:t>
            </w:r>
            <w:r w:rsidR="009E3CC8">
              <w:rPr>
                <w:sz w:val="20"/>
              </w:rPr>
              <w:t>positive behaviors/strategies for trauma survivors</w:t>
            </w:r>
            <w:r>
              <w:rPr>
                <w:sz w:val="20"/>
              </w:rPr>
              <w:t>.</w:t>
            </w:r>
          </w:p>
          <w:p w14:paraId="3C5F5CBD" w14:textId="19999ED5" w:rsidR="00273AC7" w:rsidRPr="00B65348" w:rsidRDefault="00BE4EF1" w:rsidP="00273AC7">
            <w:pPr>
              <w:rPr>
                <w:sz w:val="20"/>
              </w:rPr>
            </w:pPr>
            <w:r>
              <w:rPr>
                <w:sz w:val="20"/>
              </w:rPr>
              <w:t xml:space="preserve">Trifold </w:t>
            </w:r>
            <w:r w:rsidR="00DE10F2">
              <w:rPr>
                <w:sz w:val="20"/>
              </w:rPr>
              <w:t>brochure</w:t>
            </w:r>
            <w:r w:rsidR="00273AC7" w:rsidRPr="00B65348">
              <w:rPr>
                <w:sz w:val="20"/>
              </w:rPr>
              <w:t xml:space="preserve"> demonstrates understanding that extends beyond the surface the topic.</w:t>
            </w:r>
          </w:p>
        </w:tc>
        <w:tc>
          <w:tcPr>
            <w:tcW w:w="2154" w:type="dxa"/>
            <w:shd w:val="clear" w:color="auto" w:fill="auto"/>
          </w:tcPr>
          <w:p w14:paraId="31758565" w14:textId="356F1A36" w:rsidR="00273AC7" w:rsidRPr="00B65348" w:rsidRDefault="00273AC7" w:rsidP="00273AC7">
            <w:pPr>
              <w:rPr>
                <w:sz w:val="20"/>
              </w:rPr>
            </w:pPr>
            <w:r w:rsidRPr="00B65348">
              <w:rPr>
                <w:sz w:val="20"/>
              </w:rPr>
              <w:t xml:space="preserve">The </w:t>
            </w:r>
            <w:r w:rsidR="00BE4EF1">
              <w:rPr>
                <w:sz w:val="20"/>
              </w:rPr>
              <w:t xml:space="preserve">trifold </w:t>
            </w:r>
            <w:r w:rsidR="00DE10F2">
              <w:rPr>
                <w:sz w:val="20"/>
              </w:rPr>
              <w:t>brochure</w:t>
            </w:r>
            <w:r w:rsidRPr="00B65348">
              <w:rPr>
                <w:sz w:val="20"/>
              </w:rPr>
              <w:t xml:space="preserve"> provides a comprehensive inclusion</w:t>
            </w:r>
            <w:r>
              <w:rPr>
                <w:sz w:val="20"/>
              </w:rPr>
              <w:t xml:space="preserve"> of</w:t>
            </w:r>
            <w:r w:rsidRPr="00B65348">
              <w:rPr>
                <w:sz w:val="20"/>
              </w:rPr>
              <w:t xml:space="preserve"> </w:t>
            </w:r>
            <w:r w:rsidR="009E3CC8">
              <w:rPr>
                <w:sz w:val="20"/>
              </w:rPr>
              <w:t>positive behaviors/strategies for trauma survivors</w:t>
            </w:r>
            <w:r w:rsidRPr="00B65348">
              <w:rPr>
                <w:sz w:val="20"/>
              </w:rPr>
              <w:t xml:space="preserve">. </w:t>
            </w:r>
          </w:p>
          <w:p w14:paraId="048B3927" w14:textId="024D5260" w:rsidR="00273AC7" w:rsidRPr="00B65348" w:rsidRDefault="00BE4EF1" w:rsidP="00273AC7">
            <w:pPr>
              <w:rPr>
                <w:sz w:val="20"/>
              </w:rPr>
            </w:pPr>
            <w:r>
              <w:rPr>
                <w:sz w:val="20"/>
              </w:rPr>
              <w:t xml:space="preserve">Trifold </w:t>
            </w:r>
            <w:r w:rsidR="00DE10F2">
              <w:rPr>
                <w:sz w:val="20"/>
              </w:rPr>
              <w:t>brochure</w:t>
            </w:r>
            <w:r w:rsidR="00273AC7" w:rsidRPr="00B65348">
              <w:rPr>
                <w:sz w:val="20"/>
              </w:rPr>
              <w:t xml:space="preserve"> demonstrates an exceptional </w:t>
            </w:r>
            <w:r w:rsidR="00273AC7" w:rsidRPr="00B65348">
              <w:rPr>
                <w:sz w:val="20"/>
              </w:rPr>
              <w:lastRenderedPageBreak/>
              <w:t>understanding of the topic.</w:t>
            </w:r>
          </w:p>
        </w:tc>
      </w:tr>
      <w:tr w:rsidR="00915822" w:rsidRPr="009279A3" w14:paraId="408F6EED" w14:textId="77777777" w:rsidTr="001743FC">
        <w:tc>
          <w:tcPr>
            <w:tcW w:w="2082" w:type="dxa"/>
          </w:tcPr>
          <w:p w14:paraId="15195266" w14:textId="77777777" w:rsidR="00915822" w:rsidRPr="009279A3" w:rsidRDefault="009E3CC8" w:rsidP="00FE637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Local </w:t>
            </w:r>
            <w:r w:rsidR="004010CC">
              <w:rPr>
                <w:b/>
                <w:sz w:val="20"/>
                <w:szCs w:val="20"/>
              </w:rPr>
              <w:t>Resources</w:t>
            </w:r>
            <w:r w:rsidR="00915822" w:rsidRPr="009279A3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for Sexual Trauma Victims</w:t>
            </w:r>
          </w:p>
        </w:tc>
        <w:tc>
          <w:tcPr>
            <w:tcW w:w="791" w:type="dxa"/>
          </w:tcPr>
          <w:p w14:paraId="077AC82F" w14:textId="77777777" w:rsidR="00915822" w:rsidRPr="009279A3" w:rsidRDefault="00852972" w:rsidP="00485F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915822" w:rsidRPr="009279A3">
              <w:rPr>
                <w:sz w:val="20"/>
                <w:szCs w:val="20"/>
              </w:rPr>
              <w:t>%</w:t>
            </w:r>
          </w:p>
        </w:tc>
        <w:tc>
          <w:tcPr>
            <w:tcW w:w="2307" w:type="dxa"/>
          </w:tcPr>
          <w:p w14:paraId="0C5E5E3D" w14:textId="6B5DEEA9" w:rsidR="00915822" w:rsidRPr="009279A3" w:rsidRDefault="00B77AD9" w:rsidP="00FE6374">
            <w:pPr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 xml:space="preserve">No </w:t>
            </w:r>
            <w:r w:rsidR="009E3CC8">
              <w:rPr>
                <w:sz w:val="20"/>
                <w:szCs w:val="20"/>
              </w:rPr>
              <w:t xml:space="preserve">local resources for sexual trauma survivors is included in the </w:t>
            </w:r>
            <w:r w:rsidR="00BE4EF1">
              <w:rPr>
                <w:sz w:val="20"/>
                <w:szCs w:val="20"/>
              </w:rPr>
              <w:t xml:space="preserve">trifold </w:t>
            </w:r>
            <w:r w:rsidR="00DE10F2">
              <w:rPr>
                <w:sz w:val="20"/>
                <w:szCs w:val="20"/>
              </w:rPr>
              <w:t>brochure</w:t>
            </w:r>
            <w:r w:rsidR="00104583" w:rsidRPr="009279A3">
              <w:rPr>
                <w:sz w:val="20"/>
                <w:szCs w:val="20"/>
              </w:rPr>
              <w:t>.</w:t>
            </w:r>
          </w:p>
        </w:tc>
        <w:tc>
          <w:tcPr>
            <w:tcW w:w="2122" w:type="dxa"/>
          </w:tcPr>
          <w:p w14:paraId="1B51EF41" w14:textId="0D99B5AC" w:rsidR="00915822" w:rsidRPr="009279A3" w:rsidRDefault="00B77AD9" w:rsidP="00FE6374">
            <w:pPr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 xml:space="preserve">Few </w:t>
            </w:r>
            <w:r w:rsidR="009E3CC8">
              <w:rPr>
                <w:sz w:val="20"/>
                <w:szCs w:val="20"/>
              </w:rPr>
              <w:t xml:space="preserve">local resources for sexual trauma survivors is included in the </w:t>
            </w:r>
            <w:r w:rsidR="00BE4EF1">
              <w:rPr>
                <w:sz w:val="20"/>
                <w:szCs w:val="20"/>
              </w:rPr>
              <w:t xml:space="preserve">trifold </w:t>
            </w:r>
            <w:r w:rsidR="00DE10F2">
              <w:rPr>
                <w:sz w:val="20"/>
                <w:szCs w:val="20"/>
              </w:rPr>
              <w:t>brochure</w:t>
            </w:r>
            <w:r w:rsidR="00E6488B" w:rsidRPr="009279A3">
              <w:rPr>
                <w:sz w:val="20"/>
                <w:szCs w:val="20"/>
              </w:rPr>
              <w:t>. Limited research is apparent</w:t>
            </w:r>
            <w:r w:rsidR="00104583" w:rsidRPr="009279A3">
              <w:rPr>
                <w:sz w:val="20"/>
                <w:szCs w:val="20"/>
              </w:rPr>
              <w:t>.</w:t>
            </w:r>
          </w:p>
        </w:tc>
        <w:tc>
          <w:tcPr>
            <w:tcW w:w="2496" w:type="dxa"/>
          </w:tcPr>
          <w:p w14:paraId="315440B8" w14:textId="5CDB3DA8" w:rsidR="00915822" w:rsidRPr="009279A3" w:rsidRDefault="009E3CC8" w:rsidP="008718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Local resources for sexual trauma survivors included in the </w:t>
            </w:r>
            <w:r w:rsidR="00BE4EF1">
              <w:rPr>
                <w:sz w:val="20"/>
                <w:szCs w:val="20"/>
              </w:rPr>
              <w:t xml:space="preserve">trifold </w:t>
            </w:r>
            <w:r w:rsidR="00DE10F2">
              <w:rPr>
                <w:sz w:val="20"/>
                <w:szCs w:val="20"/>
              </w:rPr>
              <w:t>brochure</w:t>
            </w:r>
            <w:r w:rsidR="00E6488B" w:rsidRPr="009279A3">
              <w:rPr>
                <w:sz w:val="20"/>
                <w:szCs w:val="20"/>
              </w:rPr>
              <w:t xml:space="preserve"> is adequate. Sources are</w:t>
            </w:r>
            <w:r w:rsidR="0024450D" w:rsidRPr="009279A3">
              <w:rPr>
                <w:sz w:val="20"/>
                <w:szCs w:val="20"/>
              </w:rPr>
              <w:t xml:space="preserve"> </w:t>
            </w:r>
            <w:r w:rsidR="00E6488B" w:rsidRPr="009279A3">
              <w:rPr>
                <w:sz w:val="20"/>
                <w:szCs w:val="20"/>
              </w:rPr>
              <w:t xml:space="preserve">standard </w:t>
            </w:r>
            <w:r w:rsidR="00B77AD9" w:rsidRPr="009279A3">
              <w:rPr>
                <w:sz w:val="20"/>
                <w:szCs w:val="20"/>
              </w:rPr>
              <w:t xml:space="preserve">in relevance, quality of outside sources, or timeliness. </w:t>
            </w:r>
          </w:p>
        </w:tc>
        <w:tc>
          <w:tcPr>
            <w:tcW w:w="2088" w:type="dxa"/>
          </w:tcPr>
          <w:p w14:paraId="08439DDA" w14:textId="61D93C62" w:rsidR="00915822" w:rsidRPr="009279A3" w:rsidRDefault="009E3CC8" w:rsidP="00FE63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Local resources for sexual trauma survivors included in the </w:t>
            </w:r>
            <w:r w:rsidR="00BE4EF1">
              <w:rPr>
                <w:sz w:val="20"/>
                <w:szCs w:val="20"/>
              </w:rPr>
              <w:t xml:space="preserve">trifold </w:t>
            </w:r>
            <w:r w:rsidR="00DE10F2">
              <w:rPr>
                <w:sz w:val="20"/>
                <w:szCs w:val="20"/>
              </w:rPr>
              <w:t>brochure</w:t>
            </w:r>
            <w:r w:rsidR="00410046" w:rsidRPr="009279A3">
              <w:rPr>
                <w:sz w:val="20"/>
                <w:szCs w:val="20"/>
              </w:rPr>
              <w:t xml:space="preserve"> is timely and</w:t>
            </w:r>
            <w:r w:rsidR="00B77AD9" w:rsidRPr="009279A3">
              <w:rPr>
                <w:sz w:val="20"/>
                <w:szCs w:val="20"/>
              </w:rPr>
              <w:t xml:space="preserve"> </w:t>
            </w:r>
            <w:r w:rsidRPr="009279A3">
              <w:rPr>
                <w:sz w:val="20"/>
                <w:szCs w:val="20"/>
              </w:rPr>
              <w:t>relevant and</w:t>
            </w:r>
            <w:r w:rsidR="00B77AD9" w:rsidRPr="009279A3">
              <w:rPr>
                <w:sz w:val="20"/>
                <w:szCs w:val="20"/>
              </w:rPr>
              <w:t xml:space="preserve"> addresses </w:t>
            </w:r>
            <w:r>
              <w:rPr>
                <w:sz w:val="20"/>
                <w:szCs w:val="20"/>
              </w:rPr>
              <w:t>all the content presented</w:t>
            </w:r>
            <w:r w:rsidR="00B77AD9" w:rsidRPr="009279A3">
              <w:rPr>
                <w:sz w:val="20"/>
                <w:szCs w:val="20"/>
              </w:rPr>
              <w:t>.</w:t>
            </w:r>
          </w:p>
        </w:tc>
        <w:tc>
          <w:tcPr>
            <w:tcW w:w="2154" w:type="dxa"/>
          </w:tcPr>
          <w:p w14:paraId="250B60DB" w14:textId="65EE5A16" w:rsidR="00915822" w:rsidRPr="009279A3" w:rsidRDefault="009E3CC8" w:rsidP="009A5B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Local resources for sexual trauma survivors included in the </w:t>
            </w:r>
            <w:r w:rsidR="00BE4EF1">
              <w:rPr>
                <w:sz w:val="20"/>
                <w:szCs w:val="20"/>
              </w:rPr>
              <w:t xml:space="preserve">trifold </w:t>
            </w:r>
            <w:r w:rsidR="00DE10F2">
              <w:rPr>
                <w:sz w:val="20"/>
                <w:szCs w:val="20"/>
              </w:rPr>
              <w:t>brochure</w:t>
            </w:r>
            <w:r w:rsidR="009A5B14" w:rsidRPr="009279A3">
              <w:rPr>
                <w:sz w:val="20"/>
                <w:szCs w:val="20"/>
              </w:rPr>
              <w:t xml:space="preserve"> is supportive o</w:t>
            </w:r>
            <w:r w:rsidR="00A164AA" w:rsidRPr="009279A3">
              <w:rPr>
                <w:sz w:val="20"/>
                <w:szCs w:val="20"/>
              </w:rPr>
              <w:t>f</w:t>
            </w:r>
            <w:r w:rsidR="009A5B14" w:rsidRPr="009279A3">
              <w:rPr>
                <w:sz w:val="20"/>
                <w:szCs w:val="20"/>
              </w:rPr>
              <w:t xml:space="preserve"> the </w:t>
            </w:r>
            <w:r>
              <w:rPr>
                <w:sz w:val="20"/>
                <w:szCs w:val="20"/>
              </w:rPr>
              <w:t>content</w:t>
            </w:r>
            <w:r w:rsidR="009A5B14" w:rsidRPr="009279A3">
              <w:rPr>
                <w:sz w:val="20"/>
                <w:szCs w:val="20"/>
              </w:rPr>
              <w:t xml:space="preserve"> presented. Sources are</w:t>
            </w:r>
            <w:r w:rsidR="00435975" w:rsidRPr="009279A3">
              <w:rPr>
                <w:sz w:val="20"/>
                <w:szCs w:val="20"/>
              </w:rPr>
              <w:t xml:space="preserve"> </w:t>
            </w:r>
            <w:r w:rsidR="009A5B14" w:rsidRPr="009279A3">
              <w:rPr>
                <w:sz w:val="20"/>
                <w:szCs w:val="20"/>
              </w:rPr>
              <w:t xml:space="preserve">distinctive. Addresses </w:t>
            </w:r>
            <w:r w:rsidRPr="009279A3">
              <w:rPr>
                <w:sz w:val="20"/>
                <w:szCs w:val="20"/>
              </w:rPr>
              <w:t>all</w:t>
            </w:r>
            <w:r w:rsidR="009A5B14" w:rsidRPr="009279A3">
              <w:rPr>
                <w:sz w:val="20"/>
                <w:szCs w:val="20"/>
              </w:rPr>
              <w:t xml:space="preserve"> the </w:t>
            </w:r>
            <w:r>
              <w:rPr>
                <w:sz w:val="20"/>
                <w:szCs w:val="20"/>
              </w:rPr>
              <w:t>content presented</w:t>
            </w:r>
            <w:r w:rsidR="009A5B14" w:rsidRPr="009279A3">
              <w:rPr>
                <w:sz w:val="20"/>
                <w:szCs w:val="20"/>
              </w:rPr>
              <w:t>.</w:t>
            </w:r>
          </w:p>
        </w:tc>
      </w:tr>
      <w:tr w:rsidR="00EE581F" w:rsidRPr="009279A3" w14:paraId="290D382E" w14:textId="77777777" w:rsidTr="001743FC">
        <w:tc>
          <w:tcPr>
            <w:tcW w:w="2082" w:type="dxa"/>
          </w:tcPr>
          <w:p w14:paraId="599F4ADE" w14:textId="77777777" w:rsidR="00EE581F" w:rsidRPr="009279A3" w:rsidRDefault="0071549C" w:rsidP="00EB2524">
            <w:pPr>
              <w:rPr>
                <w:sz w:val="20"/>
                <w:szCs w:val="20"/>
              </w:rPr>
            </w:pPr>
            <w:r w:rsidRPr="009279A3">
              <w:rPr>
                <w:b/>
                <w:sz w:val="20"/>
                <w:szCs w:val="20"/>
              </w:rPr>
              <w:t>Visual Appeal</w:t>
            </w:r>
          </w:p>
        </w:tc>
        <w:tc>
          <w:tcPr>
            <w:tcW w:w="791" w:type="dxa"/>
          </w:tcPr>
          <w:p w14:paraId="4F081F82" w14:textId="77777777" w:rsidR="00EE581F" w:rsidRPr="009279A3" w:rsidRDefault="00852972" w:rsidP="001743FC">
            <w:pPr>
              <w:spacing w:after="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EE581F" w:rsidRPr="009279A3">
              <w:rPr>
                <w:sz w:val="20"/>
                <w:szCs w:val="20"/>
              </w:rPr>
              <w:t>%</w:t>
            </w:r>
          </w:p>
        </w:tc>
        <w:tc>
          <w:tcPr>
            <w:tcW w:w="2307" w:type="dxa"/>
          </w:tcPr>
          <w:p w14:paraId="05AD978C" w14:textId="77777777" w:rsidR="00EE581F" w:rsidRPr="009279A3" w:rsidRDefault="0071549C" w:rsidP="00EB2524">
            <w:pPr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>There are few or no graphic elements. No variation in layout or typography</w:t>
            </w:r>
            <w:r w:rsidR="00104583" w:rsidRPr="009279A3">
              <w:rPr>
                <w:sz w:val="20"/>
                <w:szCs w:val="20"/>
              </w:rPr>
              <w:t xml:space="preserve"> is evident</w:t>
            </w:r>
            <w:r w:rsidRPr="009279A3">
              <w:rPr>
                <w:sz w:val="20"/>
                <w:szCs w:val="20"/>
              </w:rPr>
              <w:t>.</w:t>
            </w:r>
          </w:p>
        </w:tc>
        <w:tc>
          <w:tcPr>
            <w:tcW w:w="2122" w:type="dxa"/>
          </w:tcPr>
          <w:p w14:paraId="6F9B76C0" w14:textId="77777777" w:rsidR="005F6DBC" w:rsidRPr="009279A3" w:rsidRDefault="00415536" w:rsidP="00EB2524">
            <w:pPr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>Color is garish and/or typographic variations are overused and legibility suffers. Background interferes with readability.</w:t>
            </w:r>
            <w:r w:rsidR="006613C0" w:rsidRPr="009279A3">
              <w:rPr>
                <w:sz w:val="20"/>
                <w:szCs w:val="20"/>
              </w:rPr>
              <w:t xml:space="preserve"> Understanding of concepts, ideas, and relationships is limited.</w:t>
            </w:r>
          </w:p>
        </w:tc>
        <w:tc>
          <w:tcPr>
            <w:tcW w:w="2496" w:type="dxa"/>
          </w:tcPr>
          <w:p w14:paraId="3A2799FD" w14:textId="77777777" w:rsidR="00EE581F" w:rsidRPr="009279A3" w:rsidRDefault="00EB4A38" w:rsidP="00EB2524">
            <w:pPr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>Minimal use of graphic elements</w:t>
            </w:r>
            <w:r w:rsidR="00104583" w:rsidRPr="009279A3">
              <w:rPr>
                <w:sz w:val="20"/>
                <w:szCs w:val="20"/>
              </w:rPr>
              <w:t xml:space="preserve"> is evident</w:t>
            </w:r>
            <w:r w:rsidRPr="009279A3">
              <w:rPr>
                <w:sz w:val="20"/>
                <w:szCs w:val="20"/>
              </w:rPr>
              <w:t>. Elements do not consistently contribute to the understanding of concepts, ideas</w:t>
            </w:r>
            <w:r w:rsidR="00104583" w:rsidRPr="009279A3">
              <w:rPr>
                <w:sz w:val="20"/>
                <w:szCs w:val="20"/>
              </w:rPr>
              <w:t>,</w:t>
            </w:r>
            <w:r w:rsidRPr="009279A3">
              <w:rPr>
                <w:sz w:val="20"/>
                <w:szCs w:val="20"/>
              </w:rPr>
              <w:t xml:space="preserve"> and relationships. There is some variation in type size, color, and layout.</w:t>
            </w:r>
          </w:p>
        </w:tc>
        <w:tc>
          <w:tcPr>
            <w:tcW w:w="2088" w:type="dxa"/>
          </w:tcPr>
          <w:p w14:paraId="1C4B4AAA" w14:textId="77777777" w:rsidR="00EE581F" w:rsidRPr="009279A3" w:rsidRDefault="00EB4A38" w:rsidP="002144E0">
            <w:pPr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 xml:space="preserve">Thematic graphic elements are used but not always in context. Visual connections </w:t>
            </w:r>
            <w:r w:rsidR="006613C0" w:rsidRPr="009279A3">
              <w:rPr>
                <w:sz w:val="20"/>
                <w:szCs w:val="20"/>
              </w:rPr>
              <w:t xml:space="preserve">mostly </w:t>
            </w:r>
            <w:r w:rsidRPr="009279A3">
              <w:rPr>
                <w:sz w:val="20"/>
                <w:szCs w:val="20"/>
              </w:rPr>
              <w:t>contribute to the understanding of concepts, ideas</w:t>
            </w:r>
            <w:r w:rsidR="00104583" w:rsidRPr="009279A3">
              <w:rPr>
                <w:sz w:val="20"/>
                <w:szCs w:val="20"/>
              </w:rPr>
              <w:t>,</w:t>
            </w:r>
            <w:r w:rsidRPr="009279A3">
              <w:rPr>
                <w:sz w:val="20"/>
                <w:szCs w:val="20"/>
              </w:rPr>
              <w:t xml:space="preserve"> and relationships. Differences in type size or color are used well and consistently.</w:t>
            </w:r>
          </w:p>
        </w:tc>
        <w:tc>
          <w:tcPr>
            <w:tcW w:w="2154" w:type="dxa"/>
          </w:tcPr>
          <w:p w14:paraId="0F7C27BD" w14:textId="77777777" w:rsidR="005F6DBC" w:rsidRPr="009279A3" w:rsidRDefault="0071549C" w:rsidP="002144E0">
            <w:pPr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>Appropriate and thematic graphic elements are used to make visual connections that contribute to the understanding of concepts, ideas</w:t>
            </w:r>
            <w:r w:rsidR="0078465C" w:rsidRPr="009279A3">
              <w:rPr>
                <w:sz w:val="20"/>
                <w:szCs w:val="20"/>
              </w:rPr>
              <w:t>,</w:t>
            </w:r>
            <w:r w:rsidRPr="009279A3">
              <w:rPr>
                <w:sz w:val="20"/>
                <w:szCs w:val="20"/>
              </w:rPr>
              <w:t xml:space="preserve"> and relationships. Differences in type size or color are used well and consistently.</w:t>
            </w:r>
          </w:p>
        </w:tc>
      </w:tr>
      <w:tr w:rsidR="00957462" w:rsidRPr="009279A3" w14:paraId="6D79D756" w14:textId="77777777" w:rsidTr="001743FC">
        <w:tc>
          <w:tcPr>
            <w:tcW w:w="2082" w:type="dxa"/>
          </w:tcPr>
          <w:p w14:paraId="7B31113A" w14:textId="77777777" w:rsidR="00957462" w:rsidRPr="009279A3" w:rsidRDefault="00B06AB4" w:rsidP="00B80B51">
            <w:pPr>
              <w:rPr>
                <w:b/>
                <w:sz w:val="20"/>
                <w:szCs w:val="20"/>
              </w:rPr>
            </w:pPr>
            <w:r w:rsidRPr="009279A3">
              <w:rPr>
                <w:b/>
                <w:sz w:val="20"/>
                <w:szCs w:val="20"/>
              </w:rPr>
              <w:t>Aesthetic Quality</w:t>
            </w:r>
          </w:p>
        </w:tc>
        <w:tc>
          <w:tcPr>
            <w:tcW w:w="791" w:type="dxa"/>
          </w:tcPr>
          <w:p w14:paraId="246EDA14" w14:textId="77777777" w:rsidR="00957462" w:rsidRPr="009279A3" w:rsidRDefault="00852972" w:rsidP="001743FC">
            <w:pPr>
              <w:spacing w:after="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FE3B52" w:rsidRPr="009279A3">
              <w:rPr>
                <w:sz w:val="20"/>
                <w:szCs w:val="20"/>
              </w:rPr>
              <w:t>%</w:t>
            </w:r>
          </w:p>
        </w:tc>
        <w:tc>
          <w:tcPr>
            <w:tcW w:w="2307" w:type="dxa"/>
          </w:tcPr>
          <w:p w14:paraId="4BB0FC6B" w14:textId="77777777" w:rsidR="00957462" w:rsidRPr="009279A3" w:rsidRDefault="006613C0" w:rsidP="00871851">
            <w:pPr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 xml:space="preserve">Design is cluttered. </w:t>
            </w:r>
            <w:r w:rsidR="00774415" w:rsidRPr="009279A3">
              <w:rPr>
                <w:sz w:val="20"/>
                <w:szCs w:val="20"/>
              </w:rPr>
              <w:t xml:space="preserve">Materials detract from </w:t>
            </w:r>
            <w:r w:rsidRPr="009279A3">
              <w:rPr>
                <w:sz w:val="20"/>
                <w:szCs w:val="20"/>
              </w:rPr>
              <w:t xml:space="preserve">the </w:t>
            </w:r>
            <w:r w:rsidR="00774415" w:rsidRPr="009279A3">
              <w:rPr>
                <w:sz w:val="20"/>
                <w:szCs w:val="20"/>
              </w:rPr>
              <w:t xml:space="preserve">content </w:t>
            </w:r>
            <w:r w:rsidR="009C3EBA" w:rsidRPr="009279A3">
              <w:rPr>
                <w:sz w:val="20"/>
                <w:szCs w:val="20"/>
              </w:rPr>
              <w:t>or</w:t>
            </w:r>
            <w:r w:rsidR="00774415" w:rsidRPr="009279A3">
              <w:rPr>
                <w:sz w:val="20"/>
                <w:szCs w:val="20"/>
              </w:rPr>
              <w:t xml:space="preserve"> </w:t>
            </w:r>
            <w:r w:rsidRPr="009279A3">
              <w:rPr>
                <w:sz w:val="20"/>
                <w:szCs w:val="20"/>
              </w:rPr>
              <w:t xml:space="preserve">the </w:t>
            </w:r>
            <w:r w:rsidR="00774415" w:rsidRPr="009279A3">
              <w:rPr>
                <w:sz w:val="20"/>
                <w:szCs w:val="20"/>
              </w:rPr>
              <w:t xml:space="preserve">purpose of </w:t>
            </w:r>
            <w:r w:rsidR="000839F1">
              <w:rPr>
                <w:sz w:val="20"/>
                <w:szCs w:val="20"/>
              </w:rPr>
              <w:t>presentation</w:t>
            </w:r>
            <w:r w:rsidR="00774415" w:rsidRPr="009279A3">
              <w:rPr>
                <w:sz w:val="20"/>
                <w:szCs w:val="20"/>
              </w:rPr>
              <w:t xml:space="preserve"> </w:t>
            </w:r>
            <w:r w:rsidRPr="009279A3">
              <w:rPr>
                <w:sz w:val="20"/>
                <w:szCs w:val="20"/>
              </w:rPr>
              <w:t>is</w:t>
            </w:r>
            <w:r w:rsidR="00774415" w:rsidRPr="009279A3">
              <w:rPr>
                <w:sz w:val="20"/>
                <w:szCs w:val="20"/>
              </w:rPr>
              <w:t xml:space="preserve"> low quality.</w:t>
            </w:r>
          </w:p>
        </w:tc>
        <w:tc>
          <w:tcPr>
            <w:tcW w:w="2122" w:type="dxa"/>
          </w:tcPr>
          <w:p w14:paraId="5FD075D4" w14:textId="77777777" w:rsidR="00957462" w:rsidRPr="009279A3" w:rsidRDefault="00B80B51" w:rsidP="0071549C">
            <w:pPr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>Design detracts from purpose.</w:t>
            </w:r>
            <w:r w:rsidR="000C69AE" w:rsidRPr="009279A3">
              <w:rPr>
                <w:sz w:val="20"/>
                <w:szCs w:val="20"/>
              </w:rPr>
              <w:t xml:space="preserve"> </w:t>
            </w:r>
            <w:r w:rsidR="00B06AB4" w:rsidRPr="009279A3">
              <w:rPr>
                <w:sz w:val="20"/>
                <w:szCs w:val="20"/>
              </w:rPr>
              <w:t>Text and visuals are too simplistic, cluttered</w:t>
            </w:r>
            <w:r w:rsidR="00AB17D4" w:rsidRPr="009279A3">
              <w:rPr>
                <w:sz w:val="20"/>
                <w:szCs w:val="20"/>
              </w:rPr>
              <w:t>,</w:t>
            </w:r>
            <w:r w:rsidR="00B06AB4" w:rsidRPr="009279A3">
              <w:rPr>
                <w:sz w:val="20"/>
                <w:szCs w:val="20"/>
              </w:rPr>
              <w:t xml:space="preserve"> and busy. Little or no creativity or </w:t>
            </w:r>
            <w:r w:rsidR="00B06AB4" w:rsidRPr="009279A3">
              <w:rPr>
                <w:sz w:val="20"/>
                <w:szCs w:val="20"/>
              </w:rPr>
              <w:lastRenderedPageBreak/>
              <w:t xml:space="preserve">inventiveness </w:t>
            </w:r>
            <w:r w:rsidR="00AB17D4" w:rsidRPr="009279A3">
              <w:rPr>
                <w:sz w:val="20"/>
                <w:szCs w:val="20"/>
              </w:rPr>
              <w:t xml:space="preserve">is </w:t>
            </w:r>
            <w:r w:rsidR="00B06AB4" w:rsidRPr="009279A3">
              <w:rPr>
                <w:sz w:val="20"/>
                <w:szCs w:val="20"/>
              </w:rPr>
              <w:t>present.</w:t>
            </w:r>
          </w:p>
        </w:tc>
        <w:tc>
          <w:tcPr>
            <w:tcW w:w="2496" w:type="dxa"/>
          </w:tcPr>
          <w:p w14:paraId="5B452180" w14:textId="77777777" w:rsidR="00957462" w:rsidRPr="009279A3" w:rsidRDefault="00B80B51" w:rsidP="00771B34">
            <w:pPr>
              <w:pStyle w:val="NormalWeb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lastRenderedPageBreak/>
              <w:t xml:space="preserve">Design is fairly clean, with a few exceptions. </w:t>
            </w:r>
            <w:r w:rsidR="00774415" w:rsidRPr="009279A3">
              <w:rPr>
                <w:sz w:val="20"/>
                <w:szCs w:val="20"/>
              </w:rPr>
              <w:t>Materials add</w:t>
            </w:r>
            <w:r w:rsidR="00AB17D4" w:rsidRPr="009279A3">
              <w:rPr>
                <w:sz w:val="20"/>
                <w:szCs w:val="20"/>
              </w:rPr>
              <w:t xml:space="preserve"> to</w:t>
            </w:r>
            <w:r w:rsidR="00774415" w:rsidRPr="009279A3">
              <w:rPr>
                <w:sz w:val="20"/>
                <w:szCs w:val="20"/>
              </w:rPr>
              <w:t xml:space="preserve">, not detract from </w:t>
            </w:r>
            <w:r w:rsidR="00AB17D4" w:rsidRPr="009279A3">
              <w:rPr>
                <w:sz w:val="20"/>
                <w:szCs w:val="20"/>
              </w:rPr>
              <w:t xml:space="preserve">the </w:t>
            </w:r>
            <w:r w:rsidR="00774415" w:rsidRPr="009279A3">
              <w:rPr>
                <w:sz w:val="20"/>
                <w:szCs w:val="20"/>
              </w:rPr>
              <w:t>presentation.</w:t>
            </w:r>
            <w:r w:rsidR="00771B34" w:rsidRPr="009279A3">
              <w:rPr>
                <w:sz w:val="20"/>
                <w:szCs w:val="20"/>
              </w:rPr>
              <w:t xml:space="preserve"> </w:t>
            </w:r>
            <w:r w:rsidR="00774415" w:rsidRPr="009279A3">
              <w:rPr>
                <w:sz w:val="20"/>
                <w:szCs w:val="20"/>
              </w:rPr>
              <w:t>Mater</w:t>
            </w:r>
            <w:r w:rsidR="00B90905" w:rsidRPr="009279A3">
              <w:rPr>
                <w:sz w:val="20"/>
                <w:szCs w:val="20"/>
              </w:rPr>
              <w:t>ials used were quality products and</w:t>
            </w:r>
            <w:r w:rsidR="00774415" w:rsidRPr="009279A3">
              <w:rPr>
                <w:sz w:val="20"/>
                <w:szCs w:val="20"/>
              </w:rPr>
              <w:t xml:space="preserve"> easy to see </w:t>
            </w:r>
            <w:r w:rsidR="006613C0" w:rsidRPr="009279A3">
              <w:rPr>
                <w:sz w:val="20"/>
                <w:szCs w:val="20"/>
              </w:rPr>
              <w:t xml:space="preserve">or </w:t>
            </w:r>
            <w:r w:rsidR="00774415" w:rsidRPr="009279A3">
              <w:rPr>
                <w:sz w:val="20"/>
                <w:szCs w:val="20"/>
              </w:rPr>
              <w:t>hear.</w:t>
            </w:r>
          </w:p>
        </w:tc>
        <w:tc>
          <w:tcPr>
            <w:tcW w:w="2088" w:type="dxa"/>
          </w:tcPr>
          <w:p w14:paraId="06232364" w14:textId="77777777" w:rsidR="00957462" w:rsidRPr="009279A3" w:rsidRDefault="00B80B51" w:rsidP="009E792C">
            <w:pPr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 xml:space="preserve">Design is appropriate </w:t>
            </w:r>
            <w:r w:rsidR="006613C0" w:rsidRPr="009279A3">
              <w:rPr>
                <w:sz w:val="20"/>
                <w:szCs w:val="20"/>
              </w:rPr>
              <w:t xml:space="preserve">and </w:t>
            </w:r>
            <w:r w:rsidR="00B06AB4" w:rsidRPr="009279A3">
              <w:rPr>
                <w:sz w:val="20"/>
                <w:szCs w:val="20"/>
              </w:rPr>
              <w:t>integrate</w:t>
            </w:r>
            <w:r w:rsidR="001622CF" w:rsidRPr="009279A3">
              <w:rPr>
                <w:sz w:val="20"/>
                <w:szCs w:val="20"/>
              </w:rPr>
              <w:t>s</w:t>
            </w:r>
            <w:r w:rsidR="00B06AB4" w:rsidRPr="009279A3">
              <w:rPr>
                <w:sz w:val="20"/>
                <w:szCs w:val="20"/>
              </w:rPr>
              <w:t xml:space="preserve"> a variety of objects, charts, and graphs to amplify the message.</w:t>
            </w:r>
          </w:p>
        </w:tc>
        <w:tc>
          <w:tcPr>
            <w:tcW w:w="2154" w:type="dxa"/>
          </w:tcPr>
          <w:p w14:paraId="0D11586C" w14:textId="77777777" w:rsidR="00957462" w:rsidRPr="009279A3" w:rsidRDefault="00ED3FB5" w:rsidP="00B06AB4">
            <w:pPr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>D</w:t>
            </w:r>
            <w:r w:rsidR="00B80B51" w:rsidRPr="009279A3">
              <w:rPr>
                <w:sz w:val="20"/>
                <w:szCs w:val="20"/>
              </w:rPr>
              <w:t>esign</w:t>
            </w:r>
            <w:r w:rsidRPr="009279A3">
              <w:rPr>
                <w:sz w:val="20"/>
                <w:szCs w:val="20"/>
              </w:rPr>
              <w:t xml:space="preserve"> is clean</w:t>
            </w:r>
            <w:r w:rsidR="00B80B51" w:rsidRPr="009279A3">
              <w:rPr>
                <w:sz w:val="20"/>
                <w:szCs w:val="20"/>
              </w:rPr>
              <w:t xml:space="preserve">. </w:t>
            </w:r>
            <w:r w:rsidR="00B06AB4" w:rsidRPr="009279A3">
              <w:rPr>
                <w:sz w:val="20"/>
                <w:szCs w:val="20"/>
              </w:rPr>
              <w:t xml:space="preserve">Skillful handling of text and visuals creates a </w:t>
            </w:r>
            <w:r w:rsidR="00AB17D4" w:rsidRPr="009279A3">
              <w:rPr>
                <w:sz w:val="20"/>
                <w:szCs w:val="20"/>
              </w:rPr>
              <w:t xml:space="preserve">distinctive </w:t>
            </w:r>
            <w:r w:rsidR="00B06AB4" w:rsidRPr="009279A3">
              <w:rPr>
                <w:sz w:val="20"/>
                <w:szCs w:val="20"/>
              </w:rPr>
              <w:t xml:space="preserve">and effective presentation. Overall, effective and </w:t>
            </w:r>
            <w:r w:rsidR="00B06AB4" w:rsidRPr="009279A3">
              <w:rPr>
                <w:sz w:val="20"/>
                <w:szCs w:val="20"/>
              </w:rPr>
              <w:lastRenderedPageBreak/>
              <w:t>functional audio, text</w:t>
            </w:r>
            <w:r w:rsidR="00AB17D4" w:rsidRPr="009279A3">
              <w:rPr>
                <w:sz w:val="20"/>
                <w:szCs w:val="20"/>
              </w:rPr>
              <w:t>,</w:t>
            </w:r>
            <w:r w:rsidR="00B06AB4" w:rsidRPr="009279A3">
              <w:rPr>
                <w:sz w:val="20"/>
                <w:szCs w:val="20"/>
              </w:rPr>
              <w:t xml:space="preserve"> </w:t>
            </w:r>
            <w:r w:rsidR="006613C0" w:rsidRPr="009279A3">
              <w:rPr>
                <w:sz w:val="20"/>
                <w:szCs w:val="20"/>
              </w:rPr>
              <w:t xml:space="preserve">or </w:t>
            </w:r>
            <w:r w:rsidR="00B06AB4" w:rsidRPr="009279A3">
              <w:rPr>
                <w:sz w:val="20"/>
                <w:szCs w:val="20"/>
              </w:rPr>
              <w:t>visuals</w:t>
            </w:r>
            <w:r w:rsidR="00AB17D4" w:rsidRPr="009279A3">
              <w:rPr>
                <w:sz w:val="20"/>
                <w:szCs w:val="20"/>
              </w:rPr>
              <w:t xml:space="preserve"> are evident</w:t>
            </w:r>
            <w:r w:rsidR="00B06AB4" w:rsidRPr="009279A3">
              <w:rPr>
                <w:sz w:val="20"/>
                <w:szCs w:val="20"/>
              </w:rPr>
              <w:t>.</w:t>
            </w:r>
          </w:p>
        </w:tc>
      </w:tr>
      <w:tr w:rsidR="00774415" w:rsidRPr="009279A3" w14:paraId="26A37F1F" w14:textId="77777777" w:rsidTr="001743FC">
        <w:tc>
          <w:tcPr>
            <w:tcW w:w="2082" w:type="dxa"/>
          </w:tcPr>
          <w:p w14:paraId="7646EF9B" w14:textId="77777777" w:rsidR="00774415" w:rsidRPr="009279A3" w:rsidRDefault="00774415" w:rsidP="00B80B51">
            <w:pPr>
              <w:rPr>
                <w:sz w:val="20"/>
                <w:szCs w:val="20"/>
              </w:rPr>
            </w:pPr>
            <w:r w:rsidRPr="009279A3">
              <w:rPr>
                <w:rStyle w:val="Strong"/>
                <w:bCs w:val="0"/>
                <w:sz w:val="20"/>
                <w:szCs w:val="20"/>
              </w:rPr>
              <w:lastRenderedPageBreak/>
              <w:t>Presentation</w:t>
            </w:r>
          </w:p>
        </w:tc>
        <w:tc>
          <w:tcPr>
            <w:tcW w:w="791" w:type="dxa"/>
          </w:tcPr>
          <w:p w14:paraId="1A6306C5" w14:textId="77777777" w:rsidR="00774415" w:rsidRPr="009279A3" w:rsidRDefault="00852972" w:rsidP="001743FC">
            <w:pPr>
              <w:spacing w:after="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FE3B52" w:rsidRPr="009279A3">
              <w:rPr>
                <w:sz w:val="20"/>
                <w:szCs w:val="20"/>
              </w:rPr>
              <w:t>%</w:t>
            </w:r>
          </w:p>
        </w:tc>
        <w:tc>
          <w:tcPr>
            <w:tcW w:w="2307" w:type="dxa"/>
          </w:tcPr>
          <w:p w14:paraId="640777F9" w14:textId="77777777" w:rsidR="00774415" w:rsidRPr="009279A3" w:rsidRDefault="00B80B51" w:rsidP="0071549C">
            <w:pPr>
              <w:rPr>
                <w:sz w:val="20"/>
                <w:szCs w:val="20"/>
              </w:rPr>
            </w:pPr>
            <w:r w:rsidRPr="009279A3">
              <w:rPr>
                <w:bCs/>
                <w:sz w:val="20"/>
                <w:szCs w:val="20"/>
              </w:rPr>
              <w:t>The piece is not neat or organized, and it does not include all required elements.</w:t>
            </w:r>
          </w:p>
        </w:tc>
        <w:tc>
          <w:tcPr>
            <w:tcW w:w="2122" w:type="dxa"/>
          </w:tcPr>
          <w:p w14:paraId="0D928572" w14:textId="77777777" w:rsidR="00774415" w:rsidRPr="009279A3" w:rsidRDefault="00B80B51" w:rsidP="002D4AEA">
            <w:pPr>
              <w:rPr>
                <w:bCs/>
                <w:sz w:val="20"/>
                <w:szCs w:val="20"/>
              </w:rPr>
            </w:pPr>
            <w:r w:rsidRPr="009279A3">
              <w:rPr>
                <w:bCs/>
                <w:sz w:val="20"/>
                <w:szCs w:val="20"/>
              </w:rPr>
              <w:t>The work is not neat and includes minor flaws or omissions o</w:t>
            </w:r>
            <w:r w:rsidR="00A74E01" w:rsidRPr="009279A3">
              <w:rPr>
                <w:bCs/>
                <w:sz w:val="20"/>
                <w:szCs w:val="20"/>
              </w:rPr>
              <w:t>f</w:t>
            </w:r>
            <w:r w:rsidRPr="009279A3">
              <w:rPr>
                <w:bCs/>
                <w:sz w:val="20"/>
                <w:szCs w:val="20"/>
              </w:rPr>
              <w:t xml:space="preserve"> required elements.</w:t>
            </w:r>
          </w:p>
        </w:tc>
        <w:tc>
          <w:tcPr>
            <w:tcW w:w="2496" w:type="dxa"/>
          </w:tcPr>
          <w:p w14:paraId="49160ECD" w14:textId="77777777" w:rsidR="00774415" w:rsidRPr="009279A3" w:rsidRDefault="00FE3B52" w:rsidP="002D4AEA">
            <w:pPr>
              <w:rPr>
                <w:bCs/>
                <w:sz w:val="20"/>
                <w:szCs w:val="20"/>
              </w:rPr>
            </w:pPr>
            <w:r w:rsidRPr="009279A3">
              <w:rPr>
                <w:bCs/>
                <w:sz w:val="20"/>
                <w:szCs w:val="20"/>
              </w:rPr>
              <w:t xml:space="preserve">The overall appearance is general, </w:t>
            </w:r>
            <w:r w:rsidR="00BE455D" w:rsidRPr="009279A3">
              <w:rPr>
                <w:bCs/>
                <w:sz w:val="20"/>
                <w:szCs w:val="20"/>
              </w:rPr>
              <w:t xml:space="preserve">and </w:t>
            </w:r>
            <w:r w:rsidR="006613C0" w:rsidRPr="009279A3">
              <w:rPr>
                <w:bCs/>
                <w:sz w:val="20"/>
                <w:szCs w:val="20"/>
              </w:rPr>
              <w:t>major elements are missing.</w:t>
            </w:r>
          </w:p>
        </w:tc>
        <w:tc>
          <w:tcPr>
            <w:tcW w:w="2088" w:type="dxa"/>
          </w:tcPr>
          <w:p w14:paraId="6E42A4A3" w14:textId="77777777" w:rsidR="00774415" w:rsidRPr="009279A3" w:rsidRDefault="00774415" w:rsidP="002D4AEA">
            <w:pPr>
              <w:rPr>
                <w:bCs/>
                <w:sz w:val="20"/>
                <w:szCs w:val="20"/>
              </w:rPr>
            </w:pPr>
            <w:r w:rsidRPr="009279A3">
              <w:rPr>
                <w:bCs/>
                <w:sz w:val="20"/>
                <w:szCs w:val="20"/>
              </w:rPr>
              <w:t>The overall appearance is generally neat, with a few minor flaws or missing elements.</w:t>
            </w:r>
          </w:p>
        </w:tc>
        <w:tc>
          <w:tcPr>
            <w:tcW w:w="2154" w:type="dxa"/>
          </w:tcPr>
          <w:p w14:paraId="0DB2FD13" w14:textId="77777777" w:rsidR="00774415" w:rsidRPr="009279A3" w:rsidRDefault="00774415" w:rsidP="002D4AEA">
            <w:pPr>
              <w:rPr>
                <w:bCs/>
                <w:sz w:val="20"/>
                <w:szCs w:val="20"/>
              </w:rPr>
            </w:pPr>
            <w:r w:rsidRPr="009279A3">
              <w:rPr>
                <w:bCs/>
                <w:sz w:val="20"/>
                <w:szCs w:val="20"/>
              </w:rPr>
              <w:t>The work is well</w:t>
            </w:r>
            <w:r w:rsidR="00D618E2" w:rsidRPr="009279A3">
              <w:rPr>
                <w:bCs/>
                <w:sz w:val="20"/>
                <w:szCs w:val="20"/>
              </w:rPr>
              <w:t xml:space="preserve"> </w:t>
            </w:r>
            <w:r w:rsidRPr="009279A3">
              <w:rPr>
                <w:bCs/>
                <w:sz w:val="20"/>
                <w:szCs w:val="20"/>
              </w:rPr>
              <w:t>presented and includes all required elements. The overall appearance is neat and professional.</w:t>
            </w:r>
          </w:p>
        </w:tc>
      </w:tr>
      <w:tr w:rsidR="00561819" w:rsidRPr="009279A3" w14:paraId="12C72026" w14:textId="77777777" w:rsidTr="001743FC">
        <w:tc>
          <w:tcPr>
            <w:tcW w:w="2082" w:type="dxa"/>
          </w:tcPr>
          <w:p w14:paraId="69508B18" w14:textId="77777777" w:rsidR="00561819" w:rsidRPr="009279A3" w:rsidRDefault="00561819" w:rsidP="00EB2524">
            <w:pPr>
              <w:pStyle w:val="NormalWeb"/>
              <w:rPr>
                <w:sz w:val="20"/>
                <w:szCs w:val="20"/>
              </w:rPr>
            </w:pPr>
            <w:r w:rsidRPr="009279A3">
              <w:rPr>
                <w:rStyle w:val="Strong"/>
                <w:sz w:val="20"/>
                <w:szCs w:val="20"/>
              </w:rPr>
              <w:t>Synthesis</w:t>
            </w:r>
          </w:p>
        </w:tc>
        <w:tc>
          <w:tcPr>
            <w:tcW w:w="791" w:type="dxa"/>
          </w:tcPr>
          <w:p w14:paraId="51F518D2" w14:textId="77777777" w:rsidR="00561819" w:rsidRPr="009279A3" w:rsidRDefault="00852972" w:rsidP="001743FC">
            <w:pPr>
              <w:spacing w:after="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FE3B52" w:rsidRPr="009279A3">
              <w:rPr>
                <w:sz w:val="20"/>
                <w:szCs w:val="20"/>
              </w:rPr>
              <w:t>%</w:t>
            </w:r>
          </w:p>
        </w:tc>
        <w:tc>
          <w:tcPr>
            <w:tcW w:w="2307" w:type="dxa"/>
          </w:tcPr>
          <w:p w14:paraId="42C608DB" w14:textId="77777777" w:rsidR="00561819" w:rsidRPr="009279A3" w:rsidRDefault="00B80B51" w:rsidP="00871851">
            <w:pPr>
              <w:pStyle w:val="NormalWeb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 xml:space="preserve">Synthesis does not successfully integrate ideas, images, or objects to form a cohesive whole. </w:t>
            </w:r>
            <w:r w:rsidR="00ED3FB5" w:rsidRPr="009279A3">
              <w:rPr>
                <w:sz w:val="20"/>
                <w:szCs w:val="20"/>
              </w:rPr>
              <w:t>The c</w:t>
            </w:r>
            <w:r w:rsidRPr="009279A3">
              <w:rPr>
                <w:sz w:val="20"/>
                <w:szCs w:val="20"/>
              </w:rPr>
              <w:t>ombination of elements is not logical or verifiable.</w:t>
            </w:r>
          </w:p>
        </w:tc>
        <w:tc>
          <w:tcPr>
            <w:tcW w:w="2122" w:type="dxa"/>
          </w:tcPr>
          <w:p w14:paraId="424E87DC" w14:textId="77777777" w:rsidR="00561819" w:rsidRPr="009279A3" w:rsidRDefault="00BF4934" w:rsidP="00871851">
            <w:pPr>
              <w:pStyle w:val="NormalWeb"/>
              <w:rPr>
                <w:bCs/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 xml:space="preserve">Synthesis integrates ideas, images, or objects inadequately. </w:t>
            </w:r>
            <w:r w:rsidR="00ED3FB5" w:rsidRPr="009279A3">
              <w:rPr>
                <w:sz w:val="20"/>
                <w:szCs w:val="20"/>
              </w:rPr>
              <w:t>The c</w:t>
            </w:r>
            <w:r w:rsidRPr="009279A3">
              <w:rPr>
                <w:sz w:val="20"/>
                <w:szCs w:val="20"/>
              </w:rPr>
              <w:t xml:space="preserve">ombination of elements is not logical. </w:t>
            </w:r>
          </w:p>
        </w:tc>
        <w:tc>
          <w:tcPr>
            <w:tcW w:w="2496" w:type="dxa"/>
          </w:tcPr>
          <w:p w14:paraId="59BED5A4" w14:textId="77777777" w:rsidR="00561819" w:rsidRPr="009279A3" w:rsidRDefault="00BF4934" w:rsidP="00871851">
            <w:pPr>
              <w:pStyle w:val="NormalWeb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 xml:space="preserve">Synthesis integrates ideas, images, or objects but does not </w:t>
            </w:r>
            <w:r w:rsidR="00661F9E" w:rsidRPr="009279A3">
              <w:rPr>
                <w:sz w:val="20"/>
                <w:szCs w:val="20"/>
              </w:rPr>
              <w:t xml:space="preserve">fully </w:t>
            </w:r>
            <w:r w:rsidR="00333957" w:rsidRPr="009279A3">
              <w:rPr>
                <w:sz w:val="20"/>
                <w:szCs w:val="20"/>
              </w:rPr>
              <w:t xml:space="preserve">form a cohesive whole. </w:t>
            </w:r>
            <w:r w:rsidRPr="009279A3">
              <w:rPr>
                <w:sz w:val="20"/>
                <w:szCs w:val="20"/>
              </w:rPr>
              <w:t xml:space="preserve">Combination of elements at times </w:t>
            </w:r>
            <w:r w:rsidR="00885331" w:rsidRPr="009279A3">
              <w:rPr>
                <w:sz w:val="20"/>
                <w:szCs w:val="20"/>
              </w:rPr>
              <w:t>is confusing</w:t>
            </w:r>
            <w:r w:rsidR="00ED3FB5" w:rsidRPr="009279A3">
              <w:rPr>
                <w:sz w:val="20"/>
                <w:szCs w:val="20"/>
              </w:rPr>
              <w:t>.</w:t>
            </w:r>
            <w:r w:rsidRPr="009279A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88" w:type="dxa"/>
          </w:tcPr>
          <w:p w14:paraId="0916E2CD" w14:textId="77777777" w:rsidR="00561819" w:rsidRPr="009279A3" w:rsidRDefault="00561819" w:rsidP="00871851">
            <w:pPr>
              <w:pStyle w:val="NormalWeb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>Synthesis integrates ideas, images, or objects to form a cohesive whole.</w:t>
            </w:r>
            <w:r w:rsidR="00B80B51" w:rsidRPr="009279A3">
              <w:rPr>
                <w:sz w:val="20"/>
                <w:szCs w:val="20"/>
              </w:rPr>
              <w:t xml:space="preserve"> </w:t>
            </w:r>
            <w:r w:rsidRPr="009279A3">
              <w:rPr>
                <w:sz w:val="20"/>
                <w:szCs w:val="20"/>
              </w:rPr>
              <w:t xml:space="preserve">Combination of elements is logical and justified. </w:t>
            </w:r>
          </w:p>
        </w:tc>
        <w:tc>
          <w:tcPr>
            <w:tcW w:w="2154" w:type="dxa"/>
          </w:tcPr>
          <w:p w14:paraId="4E078D5E" w14:textId="77777777" w:rsidR="00561819" w:rsidRPr="009279A3" w:rsidRDefault="00561819" w:rsidP="00B80B51">
            <w:pPr>
              <w:pStyle w:val="NormalWeb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>Synthesis is unique.</w:t>
            </w:r>
            <w:r w:rsidR="00B80B51" w:rsidRPr="009279A3">
              <w:rPr>
                <w:sz w:val="20"/>
                <w:szCs w:val="20"/>
              </w:rPr>
              <w:t xml:space="preserve"> </w:t>
            </w:r>
            <w:r w:rsidRPr="009279A3">
              <w:rPr>
                <w:sz w:val="20"/>
                <w:szCs w:val="20"/>
              </w:rPr>
              <w:t>Synthesis shows careful planning and attention to how disparate elements fit together.</w:t>
            </w:r>
            <w:r w:rsidR="00B80B51" w:rsidRPr="009279A3">
              <w:rPr>
                <w:sz w:val="20"/>
                <w:szCs w:val="20"/>
              </w:rPr>
              <w:t xml:space="preserve"> </w:t>
            </w:r>
            <w:r w:rsidR="00451E20" w:rsidRPr="009279A3">
              <w:rPr>
                <w:sz w:val="20"/>
                <w:szCs w:val="20"/>
              </w:rPr>
              <w:t>The c</w:t>
            </w:r>
            <w:r w:rsidRPr="009279A3">
              <w:rPr>
                <w:sz w:val="20"/>
                <w:szCs w:val="20"/>
              </w:rPr>
              <w:t>ombination of elements is verified.</w:t>
            </w:r>
          </w:p>
        </w:tc>
      </w:tr>
      <w:tr w:rsidR="000C69AE" w:rsidRPr="009279A3" w14:paraId="3F02FAB5" w14:textId="77777777" w:rsidTr="001743FC">
        <w:tc>
          <w:tcPr>
            <w:tcW w:w="2082" w:type="dxa"/>
          </w:tcPr>
          <w:p w14:paraId="7C2912D7" w14:textId="77777777" w:rsidR="000C69AE" w:rsidRPr="009279A3" w:rsidRDefault="000C69AE" w:rsidP="002D4AEA">
            <w:pPr>
              <w:pStyle w:val="NormalWeb"/>
              <w:rPr>
                <w:rStyle w:val="Strong"/>
                <w:sz w:val="20"/>
                <w:szCs w:val="20"/>
              </w:rPr>
            </w:pPr>
            <w:r w:rsidRPr="009279A3">
              <w:rPr>
                <w:rStyle w:val="Strong"/>
                <w:sz w:val="20"/>
                <w:szCs w:val="20"/>
              </w:rPr>
              <w:t>Originality</w:t>
            </w:r>
          </w:p>
        </w:tc>
        <w:tc>
          <w:tcPr>
            <w:tcW w:w="791" w:type="dxa"/>
          </w:tcPr>
          <w:p w14:paraId="4EC4B56B" w14:textId="77777777" w:rsidR="000C69AE" w:rsidRPr="009279A3" w:rsidRDefault="00852972" w:rsidP="001743FC">
            <w:pPr>
              <w:spacing w:after="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771B34" w:rsidRPr="009279A3">
              <w:rPr>
                <w:sz w:val="20"/>
                <w:szCs w:val="20"/>
              </w:rPr>
              <w:t>%</w:t>
            </w:r>
          </w:p>
        </w:tc>
        <w:tc>
          <w:tcPr>
            <w:tcW w:w="2307" w:type="dxa"/>
          </w:tcPr>
          <w:p w14:paraId="6B70B8B0" w14:textId="77777777" w:rsidR="000C69AE" w:rsidRPr="009279A3" w:rsidRDefault="000C69AE" w:rsidP="00871851">
            <w:pPr>
              <w:pStyle w:val="NormalWeb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 xml:space="preserve">The work is an extensive collection and rehash of </w:t>
            </w:r>
            <w:r w:rsidR="00871851" w:rsidRPr="009279A3">
              <w:rPr>
                <w:sz w:val="20"/>
                <w:szCs w:val="20"/>
              </w:rPr>
              <w:t xml:space="preserve">the ideas, products, images, or inventions of </w:t>
            </w:r>
            <w:r w:rsidRPr="009279A3">
              <w:rPr>
                <w:sz w:val="20"/>
                <w:szCs w:val="20"/>
              </w:rPr>
              <w:t>other people. There is no evidence of new thought or inventiveness.</w:t>
            </w:r>
          </w:p>
        </w:tc>
        <w:tc>
          <w:tcPr>
            <w:tcW w:w="2122" w:type="dxa"/>
          </w:tcPr>
          <w:p w14:paraId="5E6A2A94" w14:textId="77777777" w:rsidR="000C69AE" w:rsidRPr="009279A3" w:rsidRDefault="000C69AE" w:rsidP="00871851">
            <w:pPr>
              <w:pStyle w:val="NormalWeb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 xml:space="preserve">The work is a minimal collection or rehash of </w:t>
            </w:r>
            <w:r w:rsidR="00871851" w:rsidRPr="009279A3">
              <w:rPr>
                <w:sz w:val="20"/>
                <w:szCs w:val="20"/>
              </w:rPr>
              <w:t>the ideas, products, images, or inventions of other people.</w:t>
            </w:r>
            <w:r w:rsidRPr="009279A3">
              <w:rPr>
                <w:sz w:val="20"/>
                <w:szCs w:val="20"/>
              </w:rPr>
              <w:t xml:space="preserve"> There is no evidence of new thought.</w:t>
            </w:r>
          </w:p>
        </w:tc>
        <w:tc>
          <w:tcPr>
            <w:tcW w:w="2496" w:type="dxa"/>
          </w:tcPr>
          <w:p w14:paraId="29F0464F" w14:textId="77777777" w:rsidR="000C69AE" w:rsidRPr="009279A3" w:rsidRDefault="00C16A0D" w:rsidP="00BF4934">
            <w:pPr>
              <w:pStyle w:val="NormalWeb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 xml:space="preserve">The product shows evidence of originality. While based on </w:t>
            </w:r>
            <w:r w:rsidR="00871851" w:rsidRPr="009279A3">
              <w:rPr>
                <w:sz w:val="20"/>
                <w:szCs w:val="20"/>
              </w:rPr>
              <w:t>the ideas, products, images, or inventions of other people</w:t>
            </w:r>
            <w:r w:rsidRPr="009279A3">
              <w:rPr>
                <w:sz w:val="20"/>
                <w:szCs w:val="20"/>
              </w:rPr>
              <w:t>, the work does offer some new insights.</w:t>
            </w:r>
          </w:p>
        </w:tc>
        <w:tc>
          <w:tcPr>
            <w:tcW w:w="2088" w:type="dxa"/>
          </w:tcPr>
          <w:p w14:paraId="01C616AD" w14:textId="77777777" w:rsidR="000C69AE" w:rsidRPr="009279A3" w:rsidRDefault="000C69AE" w:rsidP="00661F9E">
            <w:pPr>
              <w:pStyle w:val="NormalWeb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 xml:space="preserve">The product shows evidence of </w:t>
            </w:r>
            <w:r w:rsidR="00871851" w:rsidRPr="009279A3">
              <w:rPr>
                <w:sz w:val="20"/>
                <w:szCs w:val="20"/>
              </w:rPr>
              <w:t xml:space="preserve">originality and inventiveness. </w:t>
            </w:r>
            <w:r w:rsidRPr="009279A3">
              <w:rPr>
                <w:sz w:val="20"/>
                <w:szCs w:val="20"/>
              </w:rPr>
              <w:t xml:space="preserve">While based </w:t>
            </w:r>
            <w:r w:rsidR="00661F9E" w:rsidRPr="009279A3">
              <w:rPr>
                <w:sz w:val="20"/>
                <w:szCs w:val="20"/>
              </w:rPr>
              <w:t xml:space="preserve">somewhat </w:t>
            </w:r>
            <w:r w:rsidRPr="009279A3">
              <w:rPr>
                <w:sz w:val="20"/>
                <w:szCs w:val="20"/>
              </w:rPr>
              <w:t xml:space="preserve">on </w:t>
            </w:r>
            <w:r w:rsidR="00871851" w:rsidRPr="009279A3">
              <w:rPr>
                <w:sz w:val="20"/>
                <w:szCs w:val="20"/>
              </w:rPr>
              <w:t>the ideas, products, images, or inventions of other people</w:t>
            </w:r>
            <w:r w:rsidRPr="009279A3">
              <w:rPr>
                <w:sz w:val="20"/>
                <w:szCs w:val="20"/>
              </w:rPr>
              <w:t>, the work extends beyond that collection to offer new insights.</w:t>
            </w:r>
          </w:p>
        </w:tc>
        <w:tc>
          <w:tcPr>
            <w:tcW w:w="2154" w:type="dxa"/>
          </w:tcPr>
          <w:p w14:paraId="27609363" w14:textId="77777777" w:rsidR="000C69AE" w:rsidRPr="009279A3" w:rsidRDefault="000C69AE" w:rsidP="000C69AE">
            <w:pPr>
              <w:pStyle w:val="NormalWeb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 xml:space="preserve">The product shows significant evidence of </w:t>
            </w:r>
            <w:r w:rsidR="00871851" w:rsidRPr="009279A3">
              <w:rPr>
                <w:sz w:val="20"/>
                <w:szCs w:val="20"/>
              </w:rPr>
              <w:t xml:space="preserve">originality and inventiveness. </w:t>
            </w:r>
            <w:r w:rsidRPr="009279A3">
              <w:rPr>
                <w:sz w:val="20"/>
                <w:szCs w:val="20"/>
              </w:rPr>
              <w:t>The majority of the content and many of the ideas are fresh, original, inventive, and based upon logical conclusions and sound research.</w:t>
            </w:r>
          </w:p>
        </w:tc>
      </w:tr>
      <w:tr w:rsidR="00E6488B" w:rsidRPr="009279A3" w14:paraId="25F5F018" w14:textId="77777777" w:rsidTr="001743FC">
        <w:tc>
          <w:tcPr>
            <w:tcW w:w="2082" w:type="dxa"/>
          </w:tcPr>
          <w:p w14:paraId="7058D601" w14:textId="77777777" w:rsidR="00E6488B" w:rsidRPr="009279A3" w:rsidRDefault="00E6488B" w:rsidP="00EB2524">
            <w:pPr>
              <w:rPr>
                <w:sz w:val="20"/>
                <w:szCs w:val="20"/>
              </w:rPr>
            </w:pPr>
            <w:r w:rsidRPr="009279A3">
              <w:rPr>
                <w:b/>
                <w:sz w:val="20"/>
                <w:szCs w:val="20"/>
              </w:rPr>
              <w:t xml:space="preserve">Mechanics of </w:t>
            </w:r>
            <w:r w:rsidR="003D3D6B" w:rsidRPr="009279A3">
              <w:rPr>
                <w:b/>
                <w:sz w:val="20"/>
                <w:szCs w:val="20"/>
              </w:rPr>
              <w:t xml:space="preserve">Writing </w:t>
            </w:r>
            <w:r w:rsidR="003D3D6B" w:rsidRPr="004010CC">
              <w:rPr>
                <w:sz w:val="20"/>
                <w:szCs w:val="20"/>
              </w:rPr>
              <w:t>(</w:t>
            </w:r>
            <w:r w:rsidRPr="009279A3">
              <w:rPr>
                <w:sz w:val="20"/>
                <w:szCs w:val="20"/>
              </w:rPr>
              <w:t xml:space="preserve">includes spelling, punctuation, </w:t>
            </w:r>
            <w:r w:rsidRPr="009279A3">
              <w:rPr>
                <w:sz w:val="20"/>
                <w:szCs w:val="20"/>
              </w:rPr>
              <w:lastRenderedPageBreak/>
              <w:t xml:space="preserve">grammar, </w:t>
            </w:r>
            <w:r w:rsidR="008B6D93" w:rsidRPr="009279A3">
              <w:rPr>
                <w:sz w:val="20"/>
                <w:szCs w:val="20"/>
              </w:rPr>
              <w:t xml:space="preserve">and </w:t>
            </w:r>
            <w:r w:rsidRPr="009279A3">
              <w:rPr>
                <w:sz w:val="20"/>
                <w:szCs w:val="20"/>
              </w:rPr>
              <w:t>language use)</w:t>
            </w:r>
          </w:p>
        </w:tc>
        <w:tc>
          <w:tcPr>
            <w:tcW w:w="791" w:type="dxa"/>
          </w:tcPr>
          <w:p w14:paraId="1B16E5EB" w14:textId="77777777" w:rsidR="00E6488B" w:rsidRPr="009279A3" w:rsidRDefault="00852972" w:rsidP="008C4C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  <w:r w:rsidR="00E6488B" w:rsidRPr="009279A3">
              <w:rPr>
                <w:sz w:val="20"/>
                <w:szCs w:val="20"/>
              </w:rPr>
              <w:t>%</w:t>
            </w:r>
          </w:p>
        </w:tc>
        <w:tc>
          <w:tcPr>
            <w:tcW w:w="2307" w:type="dxa"/>
          </w:tcPr>
          <w:p w14:paraId="587F1E18" w14:textId="77777777" w:rsidR="00E6488B" w:rsidRPr="009279A3" w:rsidRDefault="00E6488B" w:rsidP="00871851">
            <w:pPr>
              <w:spacing w:after="58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>Surface errors are pervasive enough that they impede communication of meaning.</w:t>
            </w:r>
            <w:r w:rsidRPr="009279A3">
              <w:rPr>
                <w:color w:val="0000FF"/>
                <w:sz w:val="20"/>
                <w:szCs w:val="20"/>
              </w:rPr>
              <w:t xml:space="preserve"> </w:t>
            </w:r>
            <w:r w:rsidRPr="009279A3">
              <w:rPr>
                <w:sz w:val="20"/>
                <w:szCs w:val="20"/>
              </w:rPr>
              <w:t xml:space="preserve">Inappropriate </w:t>
            </w:r>
            <w:r w:rsidRPr="009279A3">
              <w:rPr>
                <w:sz w:val="20"/>
                <w:szCs w:val="20"/>
              </w:rPr>
              <w:lastRenderedPageBreak/>
              <w:t>word choice or sentence construction</w:t>
            </w:r>
            <w:r w:rsidR="00871851" w:rsidRPr="009279A3">
              <w:rPr>
                <w:sz w:val="20"/>
                <w:szCs w:val="20"/>
              </w:rPr>
              <w:t xml:space="preserve"> is</w:t>
            </w:r>
            <w:r w:rsidR="00451E20" w:rsidRPr="009279A3">
              <w:rPr>
                <w:sz w:val="20"/>
                <w:szCs w:val="20"/>
              </w:rPr>
              <w:t xml:space="preserve"> employed</w:t>
            </w:r>
            <w:r w:rsidRPr="009279A3">
              <w:rPr>
                <w:sz w:val="20"/>
                <w:szCs w:val="20"/>
              </w:rPr>
              <w:t>.</w:t>
            </w:r>
          </w:p>
        </w:tc>
        <w:tc>
          <w:tcPr>
            <w:tcW w:w="2122" w:type="dxa"/>
          </w:tcPr>
          <w:p w14:paraId="1FB261A0" w14:textId="77777777" w:rsidR="00E6488B" w:rsidRPr="009279A3" w:rsidRDefault="00661F9E" w:rsidP="00871851">
            <w:pPr>
              <w:spacing w:after="58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lastRenderedPageBreak/>
              <w:t xml:space="preserve">Frequent and repetitive mechanical errors distract the reader. Inconsistencies in language choice </w:t>
            </w:r>
            <w:r w:rsidRPr="009279A3">
              <w:rPr>
                <w:sz w:val="20"/>
                <w:szCs w:val="20"/>
              </w:rPr>
              <w:lastRenderedPageBreak/>
              <w:t>(register) or word choice are present. Sentence structure is correct but not varied.</w:t>
            </w:r>
          </w:p>
        </w:tc>
        <w:tc>
          <w:tcPr>
            <w:tcW w:w="2496" w:type="dxa"/>
          </w:tcPr>
          <w:p w14:paraId="195807FA" w14:textId="77777777" w:rsidR="00E6488B" w:rsidRPr="009279A3" w:rsidRDefault="00661F9E" w:rsidP="001743FC">
            <w:pPr>
              <w:spacing w:after="58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lastRenderedPageBreak/>
              <w:t xml:space="preserve">Some mechanical errors or typos are present, but </w:t>
            </w:r>
            <w:r w:rsidR="005061A7" w:rsidRPr="009279A3">
              <w:rPr>
                <w:sz w:val="20"/>
                <w:szCs w:val="20"/>
              </w:rPr>
              <w:t xml:space="preserve">they </w:t>
            </w:r>
            <w:r w:rsidRPr="009279A3">
              <w:rPr>
                <w:sz w:val="20"/>
                <w:szCs w:val="20"/>
              </w:rPr>
              <w:t xml:space="preserve">are not overly distracting to the reader. Correct and varied sentence structure </w:t>
            </w:r>
            <w:r w:rsidRPr="009279A3">
              <w:rPr>
                <w:sz w:val="20"/>
                <w:szCs w:val="20"/>
              </w:rPr>
              <w:lastRenderedPageBreak/>
              <w:t>and audience-appropriate language are employed.</w:t>
            </w:r>
          </w:p>
        </w:tc>
        <w:tc>
          <w:tcPr>
            <w:tcW w:w="2088" w:type="dxa"/>
          </w:tcPr>
          <w:p w14:paraId="6136B4EB" w14:textId="77777777" w:rsidR="00E6488B" w:rsidRPr="009279A3" w:rsidRDefault="00661F9E" w:rsidP="00EB2524">
            <w:pPr>
              <w:spacing w:after="58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lastRenderedPageBreak/>
              <w:t xml:space="preserve">Prose is largely free of mechanical errors, although a few may be present. The writer uses a variety of </w:t>
            </w:r>
            <w:r w:rsidRPr="009279A3">
              <w:rPr>
                <w:sz w:val="20"/>
                <w:szCs w:val="20"/>
              </w:rPr>
              <w:lastRenderedPageBreak/>
              <w:t>effective sentence structures and figures of speech.</w:t>
            </w:r>
          </w:p>
        </w:tc>
        <w:tc>
          <w:tcPr>
            <w:tcW w:w="2154" w:type="dxa"/>
          </w:tcPr>
          <w:p w14:paraId="0AC796EE" w14:textId="77777777" w:rsidR="00E6488B" w:rsidRPr="009279A3" w:rsidRDefault="00451E20" w:rsidP="00EB2524">
            <w:pPr>
              <w:spacing w:after="58"/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lastRenderedPageBreak/>
              <w:t>The w</w:t>
            </w:r>
            <w:r w:rsidR="00E6488B" w:rsidRPr="009279A3">
              <w:rPr>
                <w:sz w:val="20"/>
                <w:szCs w:val="20"/>
              </w:rPr>
              <w:t>riter is clearly in command of standard, written</w:t>
            </w:r>
            <w:r w:rsidR="00871851" w:rsidRPr="009279A3">
              <w:rPr>
                <w:sz w:val="20"/>
                <w:szCs w:val="20"/>
              </w:rPr>
              <w:t>,</w:t>
            </w:r>
            <w:r w:rsidR="00E6488B" w:rsidRPr="009279A3">
              <w:rPr>
                <w:sz w:val="20"/>
                <w:szCs w:val="20"/>
              </w:rPr>
              <w:t xml:space="preserve"> academic English.</w:t>
            </w:r>
          </w:p>
        </w:tc>
      </w:tr>
      <w:tr w:rsidR="00887C58" w:rsidRPr="009279A3" w14:paraId="4D907805" w14:textId="77777777" w:rsidTr="001743FC">
        <w:tc>
          <w:tcPr>
            <w:tcW w:w="2082" w:type="dxa"/>
          </w:tcPr>
          <w:p w14:paraId="67089512" w14:textId="77777777" w:rsidR="00887C58" w:rsidRPr="009279A3" w:rsidRDefault="00887C58" w:rsidP="00EB1A37">
            <w:pPr>
              <w:rPr>
                <w:b/>
                <w:bCs/>
                <w:sz w:val="20"/>
                <w:szCs w:val="20"/>
              </w:rPr>
            </w:pPr>
            <w:r w:rsidRPr="009279A3">
              <w:rPr>
                <w:b/>
                <w:bCs/>
                <w:sz w:val="20"/>
                <w:szCs w:val="20"/>
              </w:rPr>
              <w:t xml:space="preserve">Documentation of Sources </w:t>
            </w:r>
            <w:r w:rsidRPr="009279A3">
              <w:rPr>
                <w:bCs/>
                <w:sz w:val="20"/>
                <w:szCs w:val="20"/>
              </w:rPr>
              <w:t>(citations, footnotes, references, bibliography, etc., as appropriate to assignment and style)</w:t>
            </w:r>
          </w:p>
        </w:tc>
        <w:tc>
          <w:tcPr>
            <w:tcW w:w="791" w:type="dxa"/>
          </w:tcPr>
          <w:p w14:paraId="4F4BB0E6" w14:textId="77777777" w:rsidR="00887C58" w:rsidRPr="009279A3" w:rsidRDefault="00852972" w:rsidP="00EB1A37">
            <w:r>
              <w:rPr>
                <w:sz w:val="20"/>
                <w:szCs w:val="20"/>
              </w:rPr>
              <w:t>5</w:t>
            </w:r>
            <w:r w:rsidR="00887C58" w:rsidRPr="009279A3">
              <w:rPr>
                <w:sz w:val="20"/>
                <w:szCs w:val="20"/>
              </w:rPr>
              <w:t>%</w:t>
            </w:r>
          </w:p>
        </w:tc>
        <w:tc>
          <w:tcPr>
            <w:tcW w:w="2307" w:type="dxa"/>
          </w:tcPr>
          <w:p w14:paraId="25CE4DD5" w14:textId="77777777" w:rsidR="00887C58" w:rsidRPr="009279A3" w:rsidRDefault="00887C58" w:rsidP="00EB1A37">
            <w:pPr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>Sources are not documented.</w:t>
            </w:r>
          </w:p>
        </w:tc>
        <w:tc>
          <w:tcPr>
            <w:tcW w:w="2122" w:type="dxa"/>
          </w:tcPr>
          <w:p w14:paraId="768CBBE4" w14:textId="77777777" w:rsidR="00887C58" w:rsidRPr="009279A3" w:rsidRDefault="00887C58" w:rsidP="00871851">
            <w:pPr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>Documentation of sources is inconsistent or incorrect,</w:t>
            </w:r>
            <w:r w:rsidRPr="009279A3">
              <w:t xml:space="preserve"> </w:t>
            </w:r>
            <w:r w:rsidRPr="009279A3">
              <w:rPr>
                <w:sz w:val="20"/>
                <w:szCs w:val="20"/>
              </w:rPr>
              <w:t>as appropriate to assignment and style, with numerous formatting errors.</w:t>
            </w:r>
          </w:p>
        </w:tc>
        <w:tc>
          <w:tcPr>
            <w:tcW w:w="2496" w:type="dxa"/>
          </w:tcPr>
          <w:p w14:paraId="10112007" w14:textId="77777777" w:rsidR="00887C58" w:rsidRPr="009279A3" w:rsidRDefault="00887C58" w:rsidP="00EB1A37">
            <w:pPr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>Sources are documented, as appropriate to assignment and style, although some formatting errors may be present.</w:t>
            </w:r>
          </w:p>
        </w:tc>
        <w:tc>
          <w:tcPr>
            <w:tcW w:w="2088" w:type="dxa"/>
          </w:tcPr>
          <w:p w14:paraId="7C066C4E" w14:textId="77777777" w:rsidR="00887C58" w:rsidRPr="009279A3" w:rsidRDefault="00887C58" w:rsidP="00EB1A37">
            <w:pPr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 xml:space="preserve">Sources are documented, as appropriate to assignment and style, and format is mostly correct. </w:t>
            </w:r>
          </w:p>
        </w:tc>
        <w:tc>
          <w:tcPr>
            <w:tcW w:w="2154" w:type="dxa"/>
          </w:tcPr>
          <w:p w14:paraId="1D75DC48" w14:textId="77777777" w:rsidR="00887C58" w:rsidRPr="009279A3" w:rsidRDefault="00887C58" w:rsidP="00EB1A37">
            <w:pPr>
              <w:rPr>
                <w:sz w:val="20"/>
                <w:szCs w:val="20"/>
              </w:rPr>
            </w:pPr>
            <w:r w:rsidRPr="009279A3">
              <w:rPr>
                <w:sz w:val="20"/>
                <w:szCs w:val="20"/>
              </w:rPr>
              <w:t>Sources are completely and correctly documented, as appropriate to assignment and style, and format is free of error.</w:t>
            </w:r>
          </w:p>
        </w:tc>
      </w:tr>
    </w:tbl>
    <w:p w14:paraId="3A5924B2" w14:textId="77777777" w:rsidR="00772A1E" w:rsidRDefault="00772A1E" w:rsidP="00EB2524">
      <w:pPr>
        <w:pStyle w:val="GrandCanyonNumberedList"/>
        <w:numPr>
          <w:ilvl w:val="0"/>
          <w:numId w:val="0"/>
        </w:numPr>
        <w:jc w:val="center"/>
      </w:pPr>
    </w:p>
    <w:sectPr w:rsidR="00772A1E" w:rsidSect="00EE581F">
      <w:footerReference w:type="even" r:id="rId12"/>
      <w:footerReference w:type="default" r:id="rId13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F852AD" w14:textId="77777777" w:rsidR="002450B0" w:rsidRDefault="002450B0">
      <w:r>
        <w:separator/>
      </w:r>
    </w:p>
  </w:endnote>
  <w:endnote w:type="continuationSeparator" w:id="0">
    <w:p w14:paraId="3F0DB337" w14:textId="77777777" w:rsidR="002450B0" w:rsidRDefault="00245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72C53" w14:textId="77777777" w:rsidR="004B10ED" w:rsidRDefault="004B10ED" w:rsidP="001068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28C50C8" w14:textId="77777777" w:rsidR="004B10ED" w:rsidRDefault="004B10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C1978F" w14:textId="76E0AF97" w:rsidR="008B1CCB" w:rsidRPr="009279A3" w:rsidRDefault="008B1CCB" w:rsidP="008B1CCB">
    <w:pPr>
      <w:jc w:val="center"/>
    </w:pPr>
    <w:r w:rsidRPr="009279A3">
      <w:t xml:space="preserve">© </w:t>
    </w:r>
    <w:r w:rsidRPr="009279A3">
      <w:fldChar w:fldCharType="begin"/>
    </w:r>
    <w:r w:rsidRPr="009279A3">
      <w:instrText xml:space="preserve"> DATE \@"yyyy" \* MERGEFORMAT </w:instrText>
    </w:r>
    <w:r w:rsidRPr="009279A3">
      <w:fldChar w:fldCharType="separate"/>
    </w:r>
    <w:r w:rsidR="00C524B9">
      <w:rPr>
        <w:noProof/>
      </w:rPr>
      <w:t>2020</w:t>
    </w:r>
    <w:r w:rsidRPr="009279A3">
      <w:fldChar w:fldCharType="end"/>
    </w:r>
    <w:r w:rsidRPr="009279A3">
      <w:t>. Grand Canyon University. All Rights Reserved.</w:t>
    </w:r>
  </w:p>
  <w:p w14:paraId="0CE026D6" w14:textId="77777777" w:rsidR="00745305" w:rsidRPr="008B1CCB" w:rsidRDefault="00745305" w:rsidP="008B1C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2F920" w14:textId="77777777" w:rsidR="002450B0" w:rsidRDefault="002450B0">
      <w:r>
        <w:separator/>
      </w:r>
    </w:p>
  </w:footnote>
  <w:footnote w:type="continuationSeparator" w:id="0">
    <w:p w14:paraId="0DF8720D" w14:textId="77777777" w:rsidR="002450B0" w:rsidRDefault="002450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F61A070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2B0E2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0D3F2B"/>
    <w:multiLevelType w:val="multilevel"/>
    <w:tmpl w:val="6CA20CC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0D371E9A"/>
    <w:multiLevelType w:val="hybridMultilevel"/>
    <w:tmpl w:val="543E53FC"/>
    <w:lvl w:ilvl="0" w:tplc="29FAA23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Baskerville Old Face" w:hAnsi="Baskerville Old Face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84575"/>
    <w:multiLevelType w:val="multilevel"/>
    <w:tmpl w:val="2DE4D26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1E08628F"/>
    <w:multiLevelType w:val="hybridMultilevel"/>
    <w:tmpl w:val="A328AAA4"/>
    <w:lvl w:ilvl="0" w:tplc="2820D5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64BD9"/>
    <w:multiLevelType w:val="multilevel"/>
    <w:tmpl w:val="F300DEA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50E4D46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89E740A"/>
    <w:multiLevelType w:val="hybridMultilevel"/>
    <w:tmpl w:val="5866C61C"/>
    <w:lvl w:ilvl="0" w:tplc="C1BCCE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F22D99"/>
    <w:multiLevelType w:val="hybridMultilevel"/>
    <w:tmpl w:val="FD58A8FE"/>
    <w:lvl w:ilvl="0" w:tplc="087A8FA6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B14AA0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FEB1252"/>
    <w:multiLevelType w:val="hybridMultilevel"/>
    <w:tmpl w:val="56382C98"/>
    <w:lvl w:ilvl="0" w:tplc="577EF5A0">
      <w:start w:val="1"/>
      <w:numFmt w:val="bullet"/>
      <w:pStyle w:val="GrandCanyonBulletedLis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F24015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74A22947"/>
    <w:multiLevelType w:val="multilevel"/>
    <w:tmpl w:val="A4CEEE98"/>
    <w:lvl w:ilvl="0">
      <w:start w:val="1"/>
      <w:numFmt w:val="decimal"/>
      <w:pStyle w:val="GrandCanyonNumberedList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79184FB1"/>
    <w:multiLevelType w:val="hybridMultilevel"/>
    <w:tmpl w:val="F7E4A348"/>
    <w:lvl w:ilvl="0" w:tplc="2FB2281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Baskerville Old Face" w:hAnsi="Baskerville Old Face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2"/>
  </w:num>
  <w:num w:numId="4">
    <w:abstractNumId w:val="1"/>
  </w:num>
  <w:num w:numId="5">
    <w:abstractNumId w:val="1"/>
  </w:num>
  <w:num w:numId="6">
    <w:abstractNumId w:val="0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3"/>
  </w:num>
  <w:num w:numId="12">
    <w:abstractNumId w:val="2"/>
  </w:num>
  <w:num w:numId="13">
    <w:abstractNumId w:val="2"/>
  </w:num>
  <w:num w:numId="14">
    <w:abstractNumId w:val="13"/>
  </w:num>
  <w:num w:numId="15">
    <w:abstractNumId w:val="10"/>
  </w:num>
  <w:num w:numId="16">
    <w:abstractNumId w:val="5"/>
  </w:num>
  <w:num w:numId="17">
    <w:abstractNumId w:val="7"/>
  </w:num>
  <w:num w:numId="18">
    <w:abstractNumId w:val="12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  <w:lvlOverride w:ilvl="0">
      <w:startOverride w:val="1"/>
    </w:lvlOverride>
  </w:num>
  <w:num w:numId="28">
    <w:abstractNumId w:val="13"/>
    <w:lvlOverride w:ilvl="0">
      <w:startOverride w:val="1"/>
    </w:lvlOverride>
  </w:num>
  <w:num w:numId="29">
    <w:abstractNumId w:val="11"/>
  </w:num>
  <w:num w:numId="30">
    <w:abstractNumId w:val="9"/>
  </w:num>
  <w:num w:numId="31">
    <w:abstractNumId w:val="8"/>
  </w:num>
  <w:num w:numId="32">
    <w:abstractNumId w:val="13"/>
  </w:num>
  <w:num w:numId="33">
    <w:abstractNumId w:val="11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linkStyles/>
  <w:stylePaneFormatFilter w:val="3401" w:allStyles="1" w:customStyles="0" w:latentStyles="0" w:stylesInUse="0" w:headingStyles="0" w:numberingStyles="0" w:tableStyles="0" w:directFormattingOnRuns="0" w:directFormattingOnParagraphs="0" w:directFormattingOnNumbering="1" w:directFormattingOnTables="0" w:clearFormatting="1" w:top3HeadingStyles="1" w:visibleStyles="0" w:alternateStyleNames="0"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3MjcxMzS3MDY0MzRW0lEKTi0uzszPAykwqQUAD8Sy6iwAAAA="/>
  </w:docVars>
  <w:rsids>
    <w:rsidRoot w:val="00AA492D"/>
    <w:rsid w:val="000219F2"/>
    <w:rsid w:val="00060F5C"/>
    <w:rsid w:val="000674E0"/>
    <w:rsid w:val="00077797"/>
    <w:rsid w:val="000839F1"/>
    <w:rsid w:val="0008549C"/>
    <w:rsid w:val="00097BDA"/>
    <w:rsid w:val="000A22DB"/>
    <w:rsid w:val="000A2DF2"/>
    <w:rsid w:val="000A751B"/>
    <w:rsid w:val="000B1837"/>
    <w:rsid w:val="000B35F0"/>
    <w:rsid w:val="000C69AE"/>
    <w:rsid w:val="000D0792"/>
    <w:rsid w:val="000E290C"/>
    <w:rsid w:val="00104583"/>
    <w:rsid w:val="001068CC"/>
    <w:rsid w:val="001105B5"/>
    <w:rsid w:val="001120F6"/>
    <w:rsid w:val="00125398"/>
    <w:rsid w:val="001616CE"/>
    <w:rsid w:val="001622CF"/>
    <w:rsid w:val="00172847"/>
    <w:rsid w:val="001743FC"/>
    <w:rsid w:val="0017677D"/>
    <w:rsid w:val="001B2FE6"/>
    <w:rsid w:val="001C210B"/>
    <w:rsid w:val="001C6625"/>
    <w:rsid w:val="001D418E"/>
    <w:rsid w:val="001F1213"/>
    <w:rsid w:val="001F6D72"/>
    <w:rsid w:val="001F6F05"/>
    <w:rsid w:val="00206FEE"/>
    <w:rsid w:val="002144E0"/>
    <w:rsid w:val="002231AD"/>
    <w:rsid w:val="00234C10"/>
    <w:rsid w:val="002405B6"/>
    <w:rsid w:val="0024450D"/>
    <w:rsid w:val="002450B0"/>
    <w:rsid w:val="00246104"/>
    <w:rsid w:val="002607A8"/>
    <w:rsid w:val="00271FA7"/>
    <w:rsid w:val="002725C9"/>
    <w:rsid w:val="00273AC7"/>
    <w:rsid w:val="00283DAB"/>
    <w:rsid w:val="002B60CD"/>
    <w:rsid w:val="002C2E6E"/>
    <w:rsid w:val="002D4AEA"/>
    <w:rsid w:val="002F056B"/>
    <w:rsid w:val="002F3B3E"/>
    <w:rsid w:val="0030686B"/>
    <w:rsid w:val="00324142"/>
    <w:rsid w:val="00333957"/>
    <w:rsid w:val="00344C2E"/>
    <w:rsid w:val="00364554"/>
    <w:rsid w:val="0036499F"/>
    <w:rsid w:val="003715FF"/>
    <w:rsid w:val="003753B1"/>
    <w:rsid w:val="003A2EAA"/>
    <w:rsid w:val="003C1461"/>
    <w:rsid w:val="003D3D6B"/>
    <w:rsid w:val="003D6975"/>
    <w:rsid w:val="003E617F"/>
    <w:rsid w:val="003F7984"/>
    <w:rsid w:val="004010CC"/>
    <w:rsid w:val="004011FC"/>
    <w:rsid w:val="00403898"/>
    <w:rsid w:val="00403C99"/>
    <w:rsid w:val="00410046"/>
    <w:rsid w:val="00414DE7"/>
    <w:rsid w:val="00415536"/>
    <w:rsid w:val="00422BAB"/>
    <w:rsid w:val="004309E0"/>
    <w:rsid w:val="0043278E"/>
    <w:rsid w:val="004340B5"/>
    <w:rsid w:val="00435975"/>
    <w:rsid w:val="00441C26"/>
    <w:rsid w:val="00450B6D"/>
    <w:rsid w:val="00451E20"/>
    <w:rsid w:val="00460B4C"/>
    <w:rsid w:val="004630AA"/>
    <w:rsid w:val="004725A5"/>
    <w:rsid w:val="00477F64"/>
    <w:rsid w:val="00480973"/>
    <w:rsid w:val="0048517D"/>
    <w:rsid w:val="00485FD9"/>
    <w:rsid w:val="004948CD"/>
    <w:rsid w:val="004A67D3"/>
    <w:rsid w:val="004B10ED"/>
    <w:rsid w:val="004B5A06"/>
    <w:rsid w:val="004C24F3"/>
    <w:rsid w:val="004D15CC"/>
    <w:rsid w:val="004D1DCF"/>
    <w:rsid w:val="004D677A"/>
    <w:rsid w:val="004D6F05"/>
    <w:rsid w:val="004D79A7"/>
    <w:rsid w:val="004F0CD7"/>
    <w:rsid w:val="005061A7"/>
    <w:rsid w:val="005200BF"/>
    <w:rsid w:val="00522341"/>
    <w:rsid w:val="00527643"/>
    <w:rsid w:val="005471E0"/>
    <w:rsid w:val="00561819"/>
    <w:rsid w:val="00570DDE"/>
    <w:rsid w:val="0057157D"/>
    <w:rsid w:val="00577666"/>
    <w:rsid w:val="00582B19"/>
    <w:rsid w:val="005A36C0"/>
    <w:rsid w:val="005A542B"/>
    <w:rsid w:val="005C706D"/>
    <w:rsid w:val="005D79AB"/>
    <w:rsid w:val="005E78A2"/>
    <w:rsid w:val="005F1B77"/>
    <w:rsid w:val="005F24F2"/>
    <w:rsid w:val="005F6DBC"/>
    <w:rsid w:val="00606B69"/>
    <w:rsid w:val="00626F6D"/>
    <w:rsid w:val="00630B64"/>
    <w:rsid w:val="00650E6F"/>
    <w:rsid w:val="006542BF"/>
    <w:rsid w:val="006613C0"/>
    <w:rsid w:val="00661F9E"/>
    <w:rsid w:val="00665661"/>
    <w:rsid w:val="00667F63"/>
    <w:rsid w:val="00691D77"/>
    <w:rsid w:val="006A3FAE"/>
    <w:rsid w:val="006A690E"/>
    <w:rsid w:val="006B7E7C"/>
    <w:rsid w:val="006E29EE"/>
    <w:rsid w:val="00703933"/>
    <w:rsid w:val="0071549C"/>
    <w:rsid w:val="00717477"/>
    <w:rsid w:val="00722D5F"/>
    <w:rsid w:val="00742088"/>
    <w:rsid w:val="00744969"/>
    <w:rsid w:val="00745305"/>
    <w:rsid w:val="00746035"/>
    <w:rsid w:val="00751AAF"/>
    <w:rsid w:val="00755F5D"/>
    <w:rsid w:val="00770EB5"/>
    <w:rsid w:val="00771B34"/>
    <w:rsid w:val="00772A1E"/>
    <w:rsid w:val="00773C63"/>
    <w:rsid w:val="00774415"/>
    <w:rsid w:val="00777931"/>
    <w:rsid w:val="0078465C"/>
    <w:rsid w:val="00790710"/>
    <w:rsid w:val="007A0DE1"/>
    <w:rsid w:val="007B1542"/>
    <w:rsid w:val="007B6B40"/>
    <w:rsid w:val="007E04C5"/>
    <w:rsid w:val="007E50DD"/>
    <w:rsid w:val="007E6ACA"/>
    <w:rsid w:val="007F3624"/>
    <w:rsid w:val="00803445"/>
    <w:rsid w:val="00810E40"/>
    <w:rsid w:val="00825349"/>
    <w:rsid w:val="00852972"/>
    <w:rsid w:val="00855511"/>
    <w:rsid w:val="00861755"/>
    <w:rsid w:val="0086228C"/>
    <w:rsid w:val="00871851"/>
    <w:rsid w:val="00874B9E"/>
    <w:rsid w:val="008806E8"/>
    <w:rsid w:val="00885331"/>
    <w:rsid w:val="00887C58"/>
    <w:rsid w:val="0089338F"/>
    <w:rsid w:val="008A22BC"/>
    <w:rsid w:val="008A5C80"/>
    <w:rsid w:val="008B0606"/>
    <w:rsid w:val="008B1CCB"/>
    <w:rsid w:val="008B6D93"/>
    <w:rsid w:val="008C4C14"/>
    <w:rsid w:val="008E5B3E"/>
    <w:rsid w:val="008F5297"/>
    <w:rsid w:val="00914A78"/>
    <w:rsid w:val="00915822"/>
    <w:rsid w:val="00921DBE"/>
    <w:rsid w:val="009279A3"/>
    <w:rsid w:val="00957462"/>
    <w:rsid w:val="00971740"/>
    <w:rsid w:val="00993345"/>
    <w:rsid w:val="009A5B14"/>
    <w:rsid w:val="009A6F22"/>
    <w:rsid w:val="009B3F88"/>
    <w:rsid w:val="009B6AA3"/>
    <w:rsid w:val="009B755B"/>
    <w:rsid w:val="009C0D07"/>
    <w:rsid w:val="009C1892"/>
    <w:rsid w:val="009C3EBA"/>
    <w:rsid w:val="009D7828"/>
    <w:rsid w:val="009E072C"/>
    <w:rsid w:val="009E3CC8"/>
    <w:rsid w:val="009E5603"/>
    <w:rsid w:val="009E792C"/>
    <w:rsid w:val="00A11D35"/>
    <w:rsid w:val="00A164AA"/>
    <w:rsid w:val="00A3720A"/>
    <w:rsid w:val="00A568F4"/>
    <w:rsid w:val="00A74E01"/>
    <w:rsid w:val="00A75A92"/>
    <w:rsid w:val="00A84E09"/>
    <w:rsid w:val="00A856DF"/>
    <w:rsid w:val="00AA492D"/>
    <w:rsid w:val="00AB17D4"/>
    <w:rsid w:val="00AB3AC9"/>
    <w:rsid w:val="00AC20C3"/>
    <w:rsid w:val="00AD7E89"/>
    <w:rsid w:val="00AE2F6E"/>
    <w:rsid w:val="00AE4978"/>
    <w:rsid w:val="00B052BD"/>
    <w:rsid w:val="00B05DBD"/>
    <w:rsid w:val="00B06AB4"/>
    <w:rsid w:val="00B17F43"/>
    <w:rsid w:val="00B21D81"/>
    <w:rsid w:val="00B414EE"/>
    <w:rsid w:val="00B578FC"/>
    <w:rsid w:val="00B722E4"/>
    <w:rsid w:val="00B74210"/>
    <w:rsid w:val="00B77AD9"/>
    <w:rsid w:val="00B805A6"/>
    <w:rsid w:val="00B80B51"/>
    <w:rsid w:val="00B81521"/>
    <w:rsid w:val="00B90905"/>
    <w:rsid w:val="00BA0796"/>
    <w:rsid w:val="00BA7A1C"/>
    <w:rsid w:val="00BC03A4"/>
    <w:rsid w:val="00BC0B8F"/>
    <w:rsid w:val="00BC3156"/>
    <w:rsid w:val="00BC4A14"/>
    <w:rsid w:val="00BE1D3D"/>
    <w:rsid w:val="00BE455D"/>
    <w:rsid w:val="00BE4EF1"/>
    <w:rsid w:val="00BF13A1"/>
    <w:rsid w:val="00BF4934"/>
    <w:rsid w:val="00BF4B21"/>
    <w:rsid w:val="00C06576"/>
    <w:rsid w:val="00C1423D"/>
    <w:rsid w:val="00C16A0D"/>
    <w:rsid w:val="00C20080"/>
    <w:rsid w:val="00C316C5"/>
    <w:rsid w:val="00C524B9"/>
    <w:rsid w:val="00C656A3"/>
    <w:rsid w:val="00C67A43"/>
    <w:rsid w:val="00C71A1F"/>
    <w:rsid w:val="00CB24B2"/>
    <w:rsid w:val="00CB4C91"/>
    <w:rsid w:val="00CD47C4"/>
    <w:rsid w:val="00CF2614"/>
    <w:rsid w:val="00CF2B8E"/>
    <w:rsid w:val="00CF2C6C"/>
    <w:rsid w:val="00D018E6"/>
    <w:rsid w:val="00D10F56"/>
    <w:rsid w:val="00D23688"/>
    <w:rsid w:val="00D27F12"/>
    <w:rsid w:val="00D30E8D"/>
    <w:rsid w:val="00D35714"/>
    <w:rsid w:val="00D35754"/>
    <w:rsid w:val="00D37B1A"/>
    <w:rsid w:val="00D518F9"/>
    <w:rsid w:val="00D560BD"/>
    <w:rsid w:val="00D618E2"/>
    <w:rsid w:val="00D72957"/>
    <w:rsid w:val="00D83AC4"/>
    <w:rsid w:val="00D91160"/>
    <w:rsid w:val="00D96F02"/>
    <w:rsid w:val="00DA0BF0"/>
    <w:rsid w:val="00DB1DD7"/>
    <w:rsid w:val="00DE1005"/>
    <w:rsid w:val="00DE10F2"/>
    <w:rsid w:val="00DF225E"/>
    <w:rsid w:val="00E03EBC"/>
    <w:rsid w:val="00E21E03"/>
    <w:rsid w:val="00E45F1A"/>
    <w:rsid w:val="00E5605C"/>
    <w:rsid w:val="00E6488B"/>
    <w:rsid w:val="00E72ECB"/>
    <w:rsid w:val="00E75FDF"/>
    <w:rsid w:val="00E835E7"/>
    <w:rsid w:val="00E912DE"/>
    <w:rsid w:val="00EB1A37"/>
    <w:rsid w:val="00EB2524"/>
    <w:rsid w:val="00EB4A38"/>
    <w:rsid w:val="00EC4570"/>
    <w:rsid w:val="00EC53C4"/>
    <w:rsid w:val="00ED15F6"/>
    <w:rsid w:val="00ED3FB5"/>
    <w:rsid w:val="00EE581F"/>
    <w:rsid w:val="00F06F2C"/>
    <w:rsid w:val="00F10AE0"/>
    <w:rsid w:val="00F25558"/>
    <w:rsid w:val="00F40662"/>
    <w:rsid w:val="00F73619"/>
    <w:rsid w:val="00F8232C"/>
    <w:rsid w:val="00FA0435"/>
    <w:rsid w:val="00FE112E"/>
    <w:rsid w:val="00FE3B52"/>
    <w:rsid w:val="00FE6374"/>
    <w:rsid w:val="00FF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E9ABF9"/>
  <w15:chartTrackingRefBased/>
  <w15:docId w15:val="{3684C6B1-D69D-48BD-85B6-35A9A6287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24B9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qFormat/>
    <w:rsid w:val="005D79A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D79A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5D79A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  <w:rsid w:val="00C524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4B9"/>
  </w:style>
  <w:style w:type="paragraph" w:styleId="Footer">
    <w:name w:val="footer"/>
    <w:basedOn w:val="Normal"/>
    <w:semiHidden/>
    <w:rsid w:val="005D79AB"/>
    <w:pPr>
      <w:tabs>
        <w:tab w:val="center" w:pos="4320"/>
        <w:tab w:val="right" w:pos="8640"/>
      </w:tabs>
    </w:pPr>
  </w:style>
  <w:style w:type="paragraph" w:customStyle="1" w:styleId="GrandCanyonBulletedList">
    <w:name w:val="Grand Canyon Bulleted List"/>
    <w:basedOn w:val="Normal"/>
    <w:rsid w:val="005D79AB"/>
    <w:pPr>
      <w:numPr>
        <w:numId w:val="29"/>
      </w:numPr>
      <w:tabs>
        <w:tab w:val="clear" w:pos="432"/>
        <w:tab w:val="num" w:pos="360"/>
      </w:tabs>
      <w:ind w:left="360" w:hanging="360"/>
    </w:pPr>
  </w:style>
  <w:style w:type="paragraph" w:customStyle="1" w:styleId="GrandCanyonDocumentTitle">
    <w:name w:val="Grand Canyon Document Title"/>
    <w:basedOn w:val="Heading1"/>
    <w:rsid w:val="005D79AB"/>
    <w:pPr>
      <w:pBdr>
        <w:bottom w:val="single" w:sz="4" w:space="1" w:color="auto"/>
      </w:pBdr>
      <w:spacing w:after="120"/>
      <w:jc w:val="center"/>
    </w:pPr>
    <w:rPr>
      <w:rFonts w:ascii="Bookman Old Style" w:hAnsi="Bookman Old Style"/>
      <w:b w:val="0"/>
      <w:sz w:val="40"/>
    </w:rPr>
  </w:style>
  <w:style w:type="paragraph" w:customStyle="1" w:styleId="GrandCanyonModuleHeading">
    <w:name w:val="Grand Canyon Module Heading"/>
    <w:basedOn w:val="Heading2"/>
    <w:rsid w:val="005D79AB"/>
    <w:rPr>
      <w:rFonts w:ascii="Bookman Old Style" w:hAnsi="Bookman Old Style"/>
      <w:b w:val="0"/>
      <w:i w:val="0"/>
      <w:sz w:val="32"/>
    </w:rPr>
  </w:style>
  <w:style w:type="paragraph" w:customStyle="1" w:styleId="GrandCanyonNumberedList">
    <w:name w:val="Grand Canyon Numbered List"/>
    <w:basedOn w:val="Normal"/>
    <w:rsid w:val="005D79AB"/>
    <w:pPr>
      <w:numPr>
        <w:numId w:val="14"/>
      </w:numPr>
    </w:pPr>
  </w:style>
  <w:style w:type="paragraph" w:styleId="ListNumber">
    <w:name w:val="List Number"/>
    <w:basedOn w:val="Normal"/>
    <w:semiHidden/>
    <w:rsid w:val="005D79AB"/>
    <w:pPr>
      <w:numPr>
        <w:numId w:val="2"/>
      </w:numPr>
    </w:pPr>
  </w:style>
  <w:style w:type="paragraph" w:styleId="Header">
    <w:name w:val="header"/>
    <w:basedOn w:val="Normal"/>
    <w:semiHidden/>
    <w:rsid w:val="005D79AB"/>
    <w:pPr>
      <w:tabs>
        <w:tab w:val="center" w:pos="4320"/>
        <w:tab w:val="right" w:pos="8640"/>
      </w:tabs>
    </w:pPr>
  </w:style>
  <w:style w:type="paragraph" w:styleId="ListBullet">
    <w:name w:val="List Bullet"/>
    <w:basedOn w:val="Normal"/>
    <w:rsid w:val="005D79AB"/>
    <w:pPr>
      <w:numPr>
        <w:numId w:val="4"/>
      </w:numPr>
    </w:pPr>
  </w:style>
  <w:style w:type="character" w:styleId="PageNumber">
    <w:name w:val="page number"/>
    <w:basedOn w:val="DefaultParagraphFont"/>
    <w:semiHidden/>
    <w:rsid w:val="005D79AB"/>
  </w:style>
  <w:style w:type="paragraph" w:customStyle="1" w:styleId="GrandCanyonBodyText">
    <w:name w:val="Grand Canyon Body Text"/>
    <w:basedOn w:val="Normal"/>
    <w:link w:val="GrandCanyonBodyTextChar"/>
    <w:rsid w:val="005D79AB"/>
    <w:pPr>
      <w:widowControl w:val="0"/>
      <w:tabs>
        <w:tab w:val="left" w:pos="360"/>
      </w:tabs>
      <w:spacing w:after="240"/>
      <w:ind w:firstLine="720"/>
    </w:pPr>
    <w:rPr>
      <w:rFonts w:cs="Lucida Sans Unicode"/>
      <w:bCs/>
      <w:kern w:val="32"/>
      <w:szCs w:val="40"/>
    </w:rPr>
  </w:style>
  <w:style w:type="paragraph" w:customStyle="1" w:styleId="GrandCanyonBlockQuote">
    <w:name w:val="Grand Canyon Block Quote"/>
    <w:basedOn w:val="GrandCanyonBodyText"/>
    <w:autoRedefine/>
    <w:rsid w:val="005D79AB"/>
    <w:pPr>
      <w:spacing w:after="0"/>
      <w:ind w:left="720" w:firstLine="0"/>
    </w:pPr>
  </w:style>
  <w:style w:type="paragraph" w:customStyle="1" w:styleId="GrandCanyonSubtopicHeading">
    <w:name w:val="Grand Canyon Subtopic Heading"/>
    <w:basedOn w:val="Normal"/>
    <w:next w:val="GrandCanyonBodyText"/>
    <w:rsid w:val="005D79AB"/>
    <w:pPr>
      <w:spacing w:before="240"/>
    </w:pPr>
    <w:rPr>
      <w:rFonts w:ascii="Bookman Old Style" w:hAnsi="Bookman Old Style"/>
      <w:sz w:val="26"/>
      <w:szCs w:val="26"/>
    </w:rPr>
  </w:style>
  <w:style w:type="paragraph" w:customStyle="1" w:styleId="GrandCanyonTopicHeading">
    <w:name w:val="Grand Canyon Topic Heading"/>
    <w:basedOn w:val="Heading3"/>
    <w:next w:val="Normal"/>
    <w:rsid w:val="005D79AB"/>
    <w:pPr>
      <w:widowControl w:val="0"/>
    </w:pPr>
    <w:rPr>
      <w:rFonts w:ascii="Bookman Old Style" w:hAnsi="Bookman Old Style"/>
      <w:b w:val="0"/>
      <w:sz w:val="32"/>
      <w:szCs w:val="32"/>
    </w:rPr>
  </w:style>
  <w:style w:type="paragraph" w:customStyle="1" w:styleId="GrandCanyonReference">
    <w:name w:val="Grand Canyon Reference"/>
    <w:basedOn w:val="GrandCanyonBodyText"/>
    <w:autoRedefine/>
    <w:rsid w:val="005D79AB"/>
    <w:pPr>
      <w:ind w:left="360" w:hanging="360"/>
    </w:pPr>
  </w:style>
  <w:style w:type="character" w:customStyle="1" w:styleId="GrandCanyonBodyTextChar">
    <w:name w:val="Grand Canyon Body Text Char"/>
    <w:link w:val="GrandCanyonBodyText"/>
    <w:rsid w:val="005D79AB"/>
    <w:rPr>
      <w:rFonts w:cs="Lucida Sans Unicode"/>
      <w:bCs/>
      <w:kern w:val="32"/>
      <w:sz w:val="24"/>
      <w:szCs w:val="40"/>
      <w:lang w:val="en-US" w:eastAsia="en-US" w:bidi="ar-SA"/>
    </w:rPr>
  </w:style>
  <w:style w:type="table" w:styleId="TableGrid">
    <w:name w:val="Table Grid"/>
    <w:basedOn w:val="TableNormal"/>
    <w:rsid w:val="005D79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5D79AB"/>
    <w:rPr>
      <w:sz w:val="16"/>
      <w:szCs w:val="16"/>
    </w:rPr>
  </w:style>
  <w:style w:type="paragraph" w:styleId="CommentText">
    <w:name w:val="annotation text"/>
    <w:basedOn w:val="Normal"/>
    <w:semiHidden/>
    <w:rsid w:val="005D79AB"/>
    <w:rPr>
      <w:sz w:val="20"/>
      <w:szCs w:val="20"/>
    </w:rPr>
  </w:style>
  <w:style w:type="paragraph" w:styleId="BalloonText">
    <w:name w:val="Balloon Text"/>
    <w:basedOn w:val="Normal"/>
    <w:semiHidden/>
    <w:rsid w:val="005D79A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71549C"/>
    <w:pPr>
      <w:spacing w:before="100" w:beforeAutospacing="1" w:after="100" w:afterAutospacing="1"/>
    </w:pPr>
  </w:style>
  <w:style w:type="character" w:styleId="Strong">
    <w:name w:val="Strong"/>
    <w:qFormat/>
    <w:rsid w:val="00774415"/>
    <w:rPr>
      <w:b/>
      <w:bCs/>
    </w:rPr>
  </w:style>
  <w:style w:type="character" w:styleId="Emphasis">
    <w:name w:val="Emphasis"/>
    <w:qFormat/>
    <w:rsid w:val="00774415"/>
    <w:rPr>
      <w:i/>
      <w:iCs/>
    </w:rPr>
  </w:style>
  <w:style w:type="paragraph" w:customStyle="1" w:styleId="style26">
    <w:name w:val="style26"/>
    <w:basedOn w:val="Normal"/>
    <w:rsid w:val="00774415"/>
    <w:pPr>
      <w:spacing w:before="100" w:beforeAutospacing="1" w:after="100" w:afterAutospacing="1"/>
    </w:pPr>
    <w:rPr>
      <w:sz w:val="14"/>
      <w:szCs w:val="14"/>
    </w:rPr>
  </w:style>
  <w:style w:type="paragraph" w:styleId="CommentSubject">
    <w:name w:val="annotation subject"/>
    <w:basedOn w:val="CommentText"/>
    <w:next w:val="CommentText"/>
    <w:semiHidden/>
    <w:rsid w:val="00104583"/>
    <w:rPr>
      <w:b/>
      <w:bCs/>
    </w:rPr>
  </w:style>
  <w:style w:type="table" w:customStyle="1" w:styleId="TableTitle">
    <w:name w:val="Table Title"/>
    <w:basedOn w:val="TableNormal"/>
    <w:uiPriority w:val="99"/>
    <w:rsid w:val="00BE4EF1"/>
    <w:rPr>
      <w:rFonts w:ascii="Verdana" w:eastAsiaTheme="minorHAnsi" w:hAnsi="Verdana" w:cstheme="minorBidi"/>
      <w:sz w:val="21"/>
      <w:szCs w:val="22"/>
    </w:rPr>
    <w:tblPr/>
    <w:tblStylePr w:type="firstRow"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sz w:val="24"/>
        <w:vertAlign w:val="baseline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2</Value>
      <Value>1</Value>
    </TaxCatchAll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3.xml><?xml version="1.0" encoding="utf-8"?>
<?mso-contentType ?>
<spe:Receivers xmlns:spe="http://schemas.microsoft.com/sharepoint/events"/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1AED3BBF82F8C448A69F0441759B7985" ma:contentTypeVersion="18" ma:contentTypeDescription="Create a new Course Development document." ma:contentTypeScope="" ma:versionID="2cbfac04289c737a3c01a15941b3d1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2E7969-27D7-4CEC-BCCF-3041B289B2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277E90-0BEA-40EE-83A8-8661A0048A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3.xml><?xml version="1.0" encoding="utf-8"?>
<ds:datastoreItem xmlns:ds="http://schemas.openxmlformats.org/officeDocument/2006/customXml" ds:itemID="{284F1971-DB9F-4DFC-B8E0-50307031EDF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00CEAD2-EEF8-455B-AFAD-F58B61E9DAA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8B895A52-2CB0-42DB-A305-DB2AC5AD1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1170</Words>
  <Characters>6671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ITS</dc:creator>
  <cp:keywords/>
  <cp:lastModifiedBy>Dyan Logan</cp:lastModifiedBy>
  <cp:revision>2</cp:revision>
  <cp:lastPrinted>2009-10-22T17:01:00Z</cp:lastPrinted>
  <dcterms:created xsi:type="dcterms:W3CDTF">2020-05-03T16:59:00Z</dcterms:created>
  <dcterms:modified xsi:type="dcterms:W3CDTF">2020-05-03T16:59:00Z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0x010100A30BC5E90BED914E81F4B67CDEADBEEF0072B4D5296E9CCD41A4B955E8BC4A98B9001AED3BBF82F8C448A69F0441759B7985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Subject">
    <vt:lpwstr/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